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noProof/>
          <w:sz w:val="28"/>
          <w:szCs w:val="24"/>
        </w:rPr>
        <w:t>РАССМОТРЕНО</w:t>
      </w:r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 xml:space="preserve">: </w:t>
      </w:r>
      <w:r w:rsidRPr="0058687A">
        <w:rPr>
          <w:rFonts w:ascii="Times New Roman" w:eastAsia="Times New Roman" w:hAnsi="Times New Roman" w:cs="Times New Roman"/>
          <w:i/>
          <w:iCs/>
          <w:noProof/>
          <w:sz w:val="28"/>
          <w:szCs w:val="24"/>
        </w:rPr>
        <w:t xml:space="preserve"> на заседании ШМО учителей 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i/>
          <w:iCs/>
          <w:noProof/>
          <w:sz w:val="28"/>
          <w:szCs w:val="24"/>
        </w:rPr>
        <w:t xml:space="preserve">            ПРОТОКОЛ №1    от 26 августа 2021 года 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i/>
          <w:i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noProof/>
          <w:sz w:val="28"/>
          <w:szCs w:val="24"/>
        </w:rPr>
        <w:t xml:space="preserve">  СОГЛАСОВАНО                                                        УТВЕРЖДЕНО</w:t>
      </w:r>
    </w:p>
    <w:p w:rsidR="0058687A" w:rsidRPr="0058687A" w:rsidRDefault="0058687A" w:rsidP="0058687A">
      <w:pPr>
        <w:shd w:val="clear" w:color="auto" w:fill="FFFFFF"/>
        <w:spacing w:after="0" w:line="360" w:lineRule="auto"/>
        <w:ind w:right="346"/>
        <w:rPr>
          <w:rFonts w:eastAsiaTheme="minorEastAsia"/>
        </w:rPr>
      </w:pPr>
      <w:r w:rsidRPr="0058687A">
        <w:rPr>
          <w:rFonts w:ascii="Times New Roman" w:eastAsia="Times New Roman" w:hAnsi="Times New Roman" w:cs="Times New Roman"/>
          <w:noProof/>
          <w:sz w:val="28"/>
          <w:szCs w:val="24"/>
        </w:rPr>
        <w:t xml:space="preserve">                                                                            Приказ</w:t>
      </w:r>
      <w:r w:rsidRPr="0058687A">
        <w:rPr>
          <w:rFonts w:ascii="Times New Roman" w:eastAsia="Times New Roman" w:hAnsi="Times New Roman" w:cs="Times New Roman"/>
          <w:noProof/>
          <w:sz w:val="24"/>
          <w:szCs w:val="24"/>
        </w:rPr>
        <w:t>№ 33.3</w:t>
      </w:r>
      <w:r w:rsidRPr="0058687A">
        <w:rPr>
          <w:rFonts w:ascii="Times New Roman" w:hAnsi="Times New Roman" w:cs="Times New Roman"/>
          <w:sz w:val="24"/>
          <w:szCs w:val="24"/>
        </w:rPr>
        <w:t xml:space="preserve"> от  27.08.2021г.</w:t>
      </w: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noProof/>
          <w:sz w:val="28"/>
          <w:szCs w:val="24"/>
        </w:rPr>
        <w:t>Зам.директора по УВР:                                                Директор школы:</w:t>
      </w: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noProof/>
          <w:sz w:val="28"/>
          <w:szCs w:val="24"/>
        </w:rPr>
        <w:t>__________Орлова С.М.                              _____________ Большакова Г.И.</w:t>
      </w: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>муниципальное казённое общеобразовательное учреждение</w:t>
      </w:r>
    </w:p>
    <w:p w:rsidR="0058687A" w:rsidRPr="0058687A" w:rsidRDefault="0058687A" w:rsidP="005868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>Татевская средняя общеобразовательная школа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>имени С.А.Рачинского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>Оленинского района Тверской области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32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32"/>
          <w:szCs w:val="24"/>
        </w:rPr>
        <w:t>РАБОЧАЯ ПРОГРАММА</w:t>
      </w: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32"/>
          <w:szCs w:val="24"/>
        </w:rPr>
        <w:t xml:space="preserve">                                        по  литературе </w:t>
      </w: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32"/>
          <w:szCs w:val="24"/>
        </w:rPr>
      </w:pP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32"/>
          <w:szCs w:val="24"/>
        </w:rPr>
      </w:pPr>
    </w:p>
    <w:p w:rsidR="0058687A" w:rsidRPr="0058687A" w:rsidRDefault="0058687A" w:rsidP="0058687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32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32"/>
          <w:szCs w:val="24"/>
        </w:rPr>
        <w:t xml:space="preserve">                                                 9  КЛАСС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 xml:space="preserve">  2021 - 2022 уч.</w:t>
      </w:r>
      <w:r w:rsidR="003513EE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 xml:space="preserve"> </w:t>
      </w:r>
      <w:bookmarkStart w:id="0" w:name="_GoBack"/>
      <w:bookmarkEnd w:id="0"/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>год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noProof/>
          <w:sz w:val="28"/>
          <w:szCs w:val="24"/>
        </w:rPr>
      </w:pPr>
      <w:r w:rsidRPr="0058687A"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  <w:t xml:space="preserve">           Составитель: </w:t>
      </w:r>
      <w:r w:rsidRPr="0058687A">
        <w:rPr>
          <w:rFonts w:ascii="Times New Roman" w:eastAsia="Times New Roman" w:hAnsi="Times New Roman" w:cs="Times New Roman"/>
          <w:noProof/>
          <w:sz w:val="28"/>
          <w:szCs w:val="24"/>
        </w:rPr>
        <w:t xml:space="preserve"> Виноградова С.А.</w:t>
      </w: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</w:rPr>
      </w:pPr>
    </w:p>
    <w:p w:rsidR="0058687A" w:rsidRPr="0058687A" w:rsidRDefault="0058687A" w:rsidP="005868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87A" w:rsidRPr="0058687A" w:rsidRDefault="0058687A" w:rsidP="005868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CDA" w:rsidRPr="00C63CDA" w:rsidRDefault="00C63CDA" w:rsidP="00C63CDA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63CD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C63CDA" w:rsidRPr="00C63CDA" w:rsidRDefault="00C63CDA" w:rsidP="00C63CDA">
      <w:pPr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/>
          <w:szCs w:val="24"/>
          <w:lang w:eastAsia="ru-RU"/>
        </w:rPr>
        <w:t>Рабочая программа составлена в соответствии с нормативно-правовыми документами:</w:t>
      </w:r>
    </w:p>
    <w:p w:rsidR="00C63CDA" w:rsidRPr="00C63CDA" w:rsidRDefault="00C63CDA" w:rsidP="00C63C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</w:pPr>
      <w:r w:rsidRPr="00C63CDA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>1. Законом РФ «Об образовании в Российской Федерации» от 29.12.2012 г. № 273-ФЗ;</w:t>
      </w:r>
    </w:p>
    <w:p w:rsidR="00C63CDA" w:rsidRPr="00C63CDA" w:rsidRDefault="00C63CDA" w:rsidP="00C63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  государственным  образовательным стандартом основного общего   образования (утвержден приказом Министерства образования и науки Российской Федерации от 17 декабря  2010 года «Об утверждении и введении в действие Федерального государственного образовательного стандарта основного общего образования № 1897. </w:t>
      </w:r>
      <w:proofErr w:type="gramEnd"/>
    </w:p>
    <w:p w:rsidR="00C63CDA" w:rsidRPr="00C63CDA" w:rsidRDefault="00C63CDA" w:rsidP="00C63C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ru-RU"/>
        </w:rPr>
      </w:pPr>
      <w:r w:rsidRPr="00C63CDA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3. </w:t>
      </w:r>
      <w:r w:rsidRPr="00C63CD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ru-RU"/>
        </w:rPr>
        <w:t>Приказом Министерства образования и науки РФ от 31 декабря 2015 г. N 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1897».</w:t>
      </w:r>
    </w:p>
    <w:p w:rsidR="00C63CDA" w:rsidRPr="00C63CDA" w:rsidRDefault="00C63CDA" w:rsidP="00C63C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F"/>
          <w:kern w:val="3"/>
          <w:sz w:val="24"/>
          <w:szCs w:val="24"/>
          <w:lang w:eastAsia="ru-RU"/>
        </w:rPr>
      </w:pPr>
      <w:r w:rsidRPr="00C63CDA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ru-RU"/>
        </w:rPr>
        <w:t>4. .</w:t>
      </w:r>
      <w:r w:rsidRPr="00C63CDA">
        <w:rPr>
          <w:rFonts w:ascii="Times New Roman" w:eastAsia="SimSun" w:hAnsi="Times New Roman" w:cs="F"/>
          <w:kern w:val="3"/>
          <w:sz w:val="24"/>
          <w:szCs w:val="24"/>
          <w:lang w:eastAsia="ru-RU"/>
        </w:rPr>
        <w:t xml:space="preserve">Программой общеобразовательных учреждений «Литература», рекомендованной Министерством образования РФ и авторской программой под редакцией  В.Я. Коровиной. </w:t>
      </w:r>
    </w:p>
    <w:p w:rsidR="00C63CDA" w:rsidRPr="00C63CDA" w:rsidRDefault="00C63CDA" w:rsidP="00C63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Федеральным перечнем учебников, рекомендованных (допущенных) к использованию в  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(утвержденного приказом Министерства образования и науки РФ от 31.03.2014 г № 253 с изменениями от 08.06.2015 г приказ № 576)</w:t>
      </w:r>
    </w:p>
    <w:p w:rsidR="00C63CDA" w:rsidRPr="00C63CDA" w:rsidRDefault="00C63CDA" w:rsidP="00C63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Учебным планом МКОУ </w:t>
      </w:r>
      <w:proofErr w:type="spellStart"/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Татевской</w:t>
      </w:r>
      <w:proofErr w:type="spellEnd"/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на 2021-2022 учебный год;</w:t>
      </w:r>
    </w:p>
    <w:p w:rsidR="00C63CDA" w:rsidRPr="00C63CDA" w:rsidRDefault="00C63CDA" w:rsidP="00C63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7.. Годовым календарным учебным графиком на 2021-2022 учебный год.  </w:t>
      </w:r>
    </w:p>
    <w:p w:rsidR="00C63CDA" w:rsidRPr="00C63CDA" w:rsidRDefault="00C63CDA" w:rsidP="00C63CDA">
      <w:pPr>
        <w:autoSpaceDE w:val="0"/>
        <w:spacing w:after="0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63CDA" w:rsidRPr="00C63CDA" w:rsidRDefault="00C63CDA" w:rsidP="00C63CDA">
      <w:pPr>
        <w:autoSpaceDE w:val="0"/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количестве учебных часов</w:t>
      </w:r>
    </w:p>
    <w:p w:rsidR="00C63CDA" w:rsidRPr="00C63CDA" w:rsidRDefault="00C63CDA" w:rsidP="00C63CDA">
      <w:pPr>
        <w:autoSpaceDE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рассчитана на 102 часа (3 часа в неделю), 34 рабочих недели в соответствии с годовым учебным планом, годовым календарным учебным графиком.</w:t>
      </w:r>
    </w:p>
    <w:p w:rsidR="00C63CDA" w:rsidRPr="00C63CDA" w:rsidRDefault="00C63CDA" w:rsidP="00C63CDA">
      <w:pPr>
        <w:autoSpaceDE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изучения предмета</w:t>
      </w:r>
    </w:p>
    <w:p w:rsidR="00C63CDA" w:rsidRPr="00C63CDA" w:rsidRDefault="00C63CDA" w:rsidP="00C63C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обучения 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 xml:space="preserve"> воспитание гражданской идентичности: патриотизма, любви и уважения к Отечеству;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социальных норм, правил поведения, социальных ролей;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</w:t>
      </w:r>
    </w:p>
    <w:p w:rsidR="00C63CDA" w:rsidRPr="00C63CDA" w:rsidRDefault="00C63CDA" w:rsidP="00C63C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сознания.</w:t>
      </w:r>
    </w:p>
    <w:p w:rsidR="00C63CDA" w:rsidRPr="00C63CDA" w:rsidRDefault="00C63CDA" w:rsidP="00C63CDA">
      <w:pPr>
        <w:tabs>
          <w:tab w:val="left" w:pos="1309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proofErr w:type="spellStart"/>
      <w:r w:rsidRPr="00C63CDA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Метапредметные</w:t>
      </w:r>
      <w:proofErr w:type="spellEnd"/>
      <w:r w:rsidRPr="00C63CDA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результаты обучения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умение оценивать правильность выполнения учебной задачи;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владение основами самоконтроля, самооценки;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смысловое чтение;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выбирать основания и критерии  классификации, устанавливать причинно-следственные связи, строить </w:t>
      </w:r>
      <w:proofErr w:type="gramStart"/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логическое рассуждение</w:t>
      </w:r>
      <w:proofErr w:type="gramEnd"/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 делать выводы;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формирование и развитие компетентности в области использования ИКТ;</w:t>
      </w:r>
    </w:p>
    <w:p w:rsidR="00C63CDA" w:rsidRPr="00C63CDA" w:rsidRDefault="00C63CDA" w:rsidP="00C63CDA">
      <w:pPr>
        <w:numPr>
          <w:ilvl w:val="0"/>
          <w:numId w:val="8"/>
        </w:numPr>
        <w:tabs>
          <w:tab w:val="left" w:pos="13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умение создавать, применять и преобразовывать модели, схемы, знаки для решения учебных и познавательных задач.</w:t>
      </w:r>
    </w:p>
    <w:p w:rsidR="00C63CDA" w:rsidRPr="00C63CDA" w:rsidRDefault="00C63CDA" w:rsidP="00C63CDA">
      <w:pPr>
        <w:widowControl w:val="0"/>
        <w:spacing w:line="240" w:lineRule="auto"/>
        <w:ind w:left="644"/>
        <w:contextualSpacing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  <w:r w:rsidRPr="00C63CDA"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C63CDA" w:rsidRPr="00C63CDA" w:rsidRDefault="00C63CDA" w:rsidP="00C63CDA">
      <w:pPr>
        <w:widowControl w:val="0"/>
        <w:spacing w:line="240" w:lineRule="auto"/>
        <w:ind w:left="64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63CDA">
        <w:rPr>
          <w:rFonts w:ascii="Times New Roman" w:eastAsia="Calibri" w:hAnsi="Times New Roman" w:cs="Times New Roman"/>
          <w:b/>
          <w:i/>
          <w:iCs/>
          <w:snapToGrid w:val="0"/>
          <w:sz w:val="24"/>
          <w:szCs w:val="24"/>
        </w:rPr>
        <w:t>Выпускник научится</w:t>
      </w:r>
      <w:r w:rsidRPr="00C63CD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>определять понятия  «литература как искусство слова» (углубление представлений), «ода»,  «сентиментализм» (начальные представления), «элегия», «баллада» (развитие представлений), «</w:t>
      </w:r>
      <w:proofErr w:type="spellStart"/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>фольклоризм</w:t>
      </w:r>
      <w:proofErr w:type="spellEnd"/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 xml:space="preserve"> литературы» (развитие представлений), «автор» (развитие представлений), «герой» (развитие представлений), «антигерой», «литературный тип»,  «лирический герой» (развитие представлений), «композиция», «комическое» и его виды: сатира, юмор, ирония, сарказм, «пафос» и его виды, «жанр»,  (развитие представлений),  «лейтмотив», «</w:t>
      </w:r>
      <w:proofErr w:type="spellStart"/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>онегинская</w:t>
      </w:r>
      <w:proofErr w:type="spellEnd"/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 xml:space="preserve"> строфа»,  «рассказ» (развитие представлений), «роман» (развитие представлений), «романтический герой»,  «психологизм литературы» (развитие представлений), жанровые особенности рассказа, роль художественной детали в характеристике героя; «художественная условность», «фантастика» - развитие представлений, гипербола», «гротеск»  (развитие представлений),  «реализм», «реалистическая типизация» - углубление понятий;  «притча» (углубление понятия), «силлабо-тоническая» и «тоническая система стихосложения» (углубление представлений), «трагедия как жанр драмы» (углубление понятия), «драматическая поэма» (углубление понятия);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bCs/>
          <w:sz w:val="24"/>
          <w:szCs w:val="24"/>
        </w:rPr>
        <w:t>определять художественные особенности древнерусской литературы;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художественные особенности литературы XVIII века;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художественные особенности литературы XIX века;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художественные особенности литературы XX века;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основные черты античной лирики;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особенности эпохи Возрождения;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особенности эпохи Просвещения;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 xml:space="preserve"> давать основные сведения о жизни и творчестве писателей и поэтов;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>определять образную природу словесного искусства;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>анализировать содержание изученных произведений;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составлять композицию сочинения;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писать эссе;</w:t>
      </w:r>
    </w:p>
    <w:p w:rsidR="00C63CDA" w:rsidRPr="00C63CDA" w:rsidRDefault="00C63CDA" w:rsidP="00C63CDA">
      <w:pPr>
        <w:widowControl w:val="0"/>
        <w:numPr>
          <w:ilvl w:val="0"/>
          <w:numId w:val="9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особенности  художественных текстов разных жанров;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жанры текста;</w:t>
      </w:r>
    </w:p>
    <w:p w:rsidR="00C63CDA" w:rsidRPr="00C63CDA" w:rsidRDefault="00C63CDA" w:rsidP="00C63CDA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находить художественные средства.</w:t>
      </w:r>
    </w:p>
    <w:p w:rsidR="00C63CDA" w:rsidRDefault="00C63CDA" w:rsidP="00C63CDA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b/>
          <w:i/>
          <w:iCs/>
          <w:snapToGrid w:val="0"/>
          <w:sz w:val="24"/>
          <w:szCs w:val="24"/>
          <w:lang w:eastAsia="ru-RU"/>
        </w:rPr>
      </w:pPr>
    </w:p>
    <w:p w:rsidR="00C63CDA" w:rsidRPr="00C63CDA" w:rsidRDefault="00C63CDA" w:rsidP="00C63CDA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b/>
          <w:i/>
          <w:iCs/>
          <w:snapToGrid w:val="0"/>
          <w:sz w:val="24"/>
          <w:szCs w:val="24"/>
          <w:lang w:eastAsia="ru-RU"/>
        </w:rPr>
        <w:lastRenderedPageBreak/>
        <w:t>Выпускник получит возможность научиться</w:t>
      </w:r>
      <w:r w:rsidRPr="00C63CD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: </w:t>
      </w:r>
    </w:p>
    <w:p w:rsidR="00C63CDA" w:rsidRPr="00C63CDA" w:rsidRDefault="00C63CDA" w:rsidP="00C63CDA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и понимать изученные литературоведческие понятия;</w:t>
      </w:r>
    </w:p>
    <w:p w:rsidR="00C63CDA" w:rsidRPr="00C63CDA" w:rsidRDefault="00C63CDA" w:rsidP="00C63CDA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понимать ключевые проблемы изученных художественных произведений;</w:t>
      </w:r>
    </w:p>
    <w:p w:rsidR="00C63CDA" w:rsidRPr="00C63CDA" w:rsidRDefault="00C63CDA" w:rsidP="00C63CDA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понимать связь литературных произведений с эпохой их написания;</w:t>
      </w:r>
    </w:p>
    <w:p w:rsidR="00C63CDA" w:rsidRPr="00C63CDA" w:rsidRDefault="00C63CDA" w:rsidP="00C63CD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63CDA">
        <w:rPr>
          <w:rFonts w:ascii="Times New Roman" w:eastAsia="Calibri" w:hAnsi="Times New Roman" w:cs="Times New Roman"/>
          <w:bCs/>
          <w:sz w:val="24"/>
          <w:szCs w:val="24"/>
        </w:rPr>
        <w:t>определять художественные особенности древнерусской литературы;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художественные особенности литературы XVIII века;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принадлежность текста к литературному направлению;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принадлежность текста к тому или иному жанру;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характеризовать образы героев;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 xml:space="preserve">интерпретировать, анализировать художественный текст, используя </w:t>
      </w:r>
      <w:proofErr w:type="spellStart"/>
      <w:r w:rsidRPr="00C63CDA">
        <w:rPr>
          <w:rFonts w:ascii="Times New Roman" w:eastAsia="Calibri" w:hAnsi="Times New Roman" w:cs="Times New Roman"/>
          <w:sz w:val="24"/>
          <w:szCs w:val="24"/>
        </w:rPr>
        <w:t>теоретико</w:t>
      </w:r>
      <w:proofErr w:type="spellEnd"/>
      <w:r w:rsidRPr="00C63CDA">
        <w:rPr>
          <w:rFonts w:ascii="Times New Roman" w:eastAsia="Calibri" w:hAnsi="Times New Roman" w:cs="Times New Roman"/>
          <w:sz w:val="24"/>
          <w:szCs w:val="24"/>
        </w:rPr>
        <w:t xml:space="preserve"> - литературные понятия;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выделять тему, идею, нравственную проблематику текста;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понимать авторскую позицию и своё отношение к ней;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пересказывать разными способами, выделяя сюжетные линии;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определять художественные средства в текстах;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выразительно читать;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строить письменные высказывания в связи с изученным произведением;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сопоставлять тексты, образы героев, природы;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находить в статье учебника основные теоретико-литературные понятия, необходимые сведения;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использовать ресурсы Интернета для поиска необходимой информации и выполнения проектов;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различать типы героев, художественные средства, стихотворные размеры;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63CDA">
        <w:rPr>
          <w:rFonts w:ascii="Times New Roman" w:eastAsia="Calibri" w:hAnsi="Times New Roman" w:cs="Times New Roman"/>
          <w:sz w:val="24"/>
          <w:szCs w:val="24"/>
        </w:rPr>
        <w:t>формулировать собственное отношение к произведениям литературы;</w:t>
      </w:r>
    </w:p>
    <w:p w:rsidR="00C63CDA" w:rsidRPr="00C63CDA" w:rsidRDefault="00C63CDA" w:rsidP="00C63CDA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63CDA">
        <w:rPr>
          <w:rFonts w:ascii="Times New Roman" w:eastAsia="Calibri" w:hAnsi="Times New Roman" w:cs="Times New Roman"/>
          <w:snapToGrid w:val="0"/>
          <w:sz w:val="24"/>
          <w:szCs w:val="24"/>
        </w:rPr>
        <w:t>применять полученные знания на практике.</w:t>
      </w:r>
    </w:p>
    <w:p w:rsidR="00C63CDA" w:rsidRPr="00C63CDA" w:rsidRDefault="00C63CDA" w:rsidP="00C63CDA">
      <w:pPr>
        <w:spacing w:line="240" w:lineRule="auto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Учебно-методический комплект:</w:t>
      </w:r>
    </w:p>
    <w:p w:rsidR="00C63CDA" w:rsidRPr="00C63CDA" w:rsidRDefault="00C63CDA" w:rsidP="00C63CDA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Cs w:val="24"/>
          <w:lang w:eastAsia="ru-RU"/>
        </w:rPr>
        <w:t xml:space="preserve">1. </w:t>
      </w: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Коровина В.Я. и др. Литература: Учебник-хрестоматия для 9 класса: в 2 ч. – М: Просвещение, 2016. </w:t>
      </w:r>
    </w:p>
    <w:p w:rsidR="00C63CDA" w:rsidRPr="00C63CDA" w:rsidRDefault="00C63CDA" w:rsidP="00C63CDA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2. Егорова Н. В. ФГОС Поурочные разработки по литературе, 9 класс Москва, «ВАКО», 2017</w:t>
      </w:r>
    </w:p>
    <w:p w:rsidR="00C63CDA" w:rsidRPr="00C63CDA" w:rsidRDefault="00C63CDA" w:rsidP="00C63CDA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Коровина В.Я., </w:t>
      </w:r>
      <w:proofErr w:type="spellStart"/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>Збарский</w:t>
      </w:r>
      <w:proofErr w:type="spellEnd"/>
      <w:r w:rsidRPr="00C6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 Литература: Методические советы: 9 класс. - М.: Просвещение, 2016.</w:t>
      </w: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Pr="00C63CDA" w:rsidRDefault="00C63CDA" w:rsidP="00C63C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CDA" w:rsidRDefault="00C63CDA" w:rsidP="002040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045" w:rsidRPr="00C63CDA" w:rsidRDefault="00204045" w:rsidP="0020404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</w:t>
      </w:r>
      <w:r w:rsidRPr="00C63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содержание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и ее роль в духовной жизни человека.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Шедевры родной литературы. Формирование потребно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Литература как искусство слова (углубление представлений).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ДРЕВНЕРУССКОЙ  ЛИТЕРАТУРЫ 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о древнерусской литературе. Самобытный харак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 древнерусской литературы. Богатство и разнообразие жанров.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«Слово о полку Игореве».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открытия памятника, проблема авторства. Художественные особенности произве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дения. Значение «Слова...» для русской литературы после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дующих веков.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Слово как жанр древнерусской литературы.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ЛИТЕРАТУРЫ  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ВЕКА 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русской литературы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данский пафос русского классицизма.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Михаил Васильевич Ломоносов.</w:t>
      </w:r>
      <w:r w:rsidRPr="006C03B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Жизнь и творчество.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Ученый, поэт, реформатор русского литературного языка и стиха.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«Вечернее размышление о Божием величестве при слу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 xml:space="preserve">чае великого северного сияния», «Ода на день восшествия </w:t>
      </w:r>
      <w:r w:rsidRPr="006C03B3">
        <w:rPr>
          <w:rFonts w:ascii="Times New Roman" w:eastAsia="Times New Roman" w:hAnsi="Times New Roman" w:cs="Times New Roman"/>
          <w:b/>
          <w:i/>
          <w:iCs/>
          <w:spacing w:val="-6"/>
          <w:sz w:val="24"/>
          <w:szCs w:val="24"/>
          <w:lang w:eastAsia="ru-RU"/>
        </w:rPr>
        <w:t xml:space="preserve">на Всероссийский престол </w:t>
      </w:r>
      <w:proofErr w:type="spellStart"/>
      <w:r w:rsidRPr="006C03B3">
        <w:rPr>
          <w:rFonts w:ascii="Times New Roman" w:eastAsia="Times New Roman" w:hAnsi="Times New Roman" w:cs="Times New Roman"/>
          <w:b/>
          <w:i/>
          <w:iCs/>
          <w:spacing w:val="-6"/>
          <w:sz w:val="24"/>
          <w:szCs w:val="24"/>
          <w:lang w:eastAsia="ru-RU"/>
        </w:rPr>
        <w:t>ея</w:t>
      </w:r>
      <w:proofErr w:type="spellEnd"/>
      <w:r w:rsidRPr="006C03B3">
        <w:rPr>
          <w:rFonts w:ascii="Times New Roman" w:eastAsia="Times New Roman" w:hAnsi="Times New Roman" w:cs="Times New Roman"/>
          <w:b/>
          <w:i/>
          <w:iCs/>
          <w:spacing w:val="-6"/>
          <w:sz w:val="24"/>
          <w:szCs w:val="24"/>
          <w:lang w:eastAsia="ru-RU"/>
        </w:rPr>
        <w:t xml:space="preserve"> Величества государыни Им</w:t>
      </w:r>
      <w:r w:rsidRPr="006C03B3">
        <w:rPr>
          <w:rFonts w:ascii="Times New Roman" w:eastAsia="Times New Roman" w:hAnsi="Times New Roman" w:cs="Times New Roman"/>
          <w:b/>
          <w:i/>
          <w:iCs/>
          <w:spacing w:val="-6"/>
          <w:sz w:val="24"/>
          <w:szCs w:val="24"/>
          <w:lang w:eastAsia="ru-RU"/>
        </w:rPr>
        <w:softHyphen/>
      </w:r>
      <w:r w:rsidRPr="006C03B3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 xml:space="preserve">ператрицы </w:t>
      </w:r>
      <w:proofErr w:type="spellStart"/>
      <w:r w:rsidRPr="006C03B3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>Елисаветы</w:t>
      </w:r>
      <w:proofErr w:type="spellEnd"/>
      <w:r w:rsidRPr="006C03B3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 xml:space="preserve"> Петровны 1747 года».</w:t>
      </w:r>
      <w:r w:rsidRPr="006C03B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Прославле</w:t>
      </w:r>
      <w:r w:rsidRPr="006C03B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Родины, мира, науки и просвещения в произведениях Ломоносова.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Ода как жанр лирической по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эзии.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Гавриил Романович Державин</w:t>
      </w:r>
      <w:r w:rsidRPr="006C03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 Жизнь и творчество. (Об</w:t>
      </w:r>
      <w:r w:rsidRPr="006C03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зор.)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«Властителям и судиям».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несправедливости силь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мира сего. «Высокий» слог и ораторские, декламаци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онные интонации.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«Памятник».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Горация. Мысль о бессмертии поэта. «Забавный русский слог» Державина и его особен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 Оценка в стихотворении собственного поэтического новаторства.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Николаевич Радищев.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«Путешествие   из   Петербурга   в   Москву».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 Широкое изображение российской действительности. Кри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тика крепостничества. Автор и путешественник. Особенно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повествования. Жанр путешествия и его содержатель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наполнение. Черты сентиментализма в произведении. Теория   литературы. Жанр путешествия.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Михайлович Карамзин.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Повесть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«Бедная Лиза»,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«Осень».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литературы.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Сентиментализм (начальные представления).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 РУССКОЙ  ЛИТЕРАТУРЫ  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ВЕКА 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об авторах и произведениях, определивших лицо литературы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Поэзия, проза, драматургия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в русской критике, публицистике, мемуарной литературе.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Василий Андреевич Жуковский.</w:t>
      </w:r>
      <w:r w:rsidRPr="006C03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«Море».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Романтический образ моря.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«Невыразимое».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Границы выразимого. Возможности по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этического языка и трудности, встающие на пути поэта. Отношение романтика к слову.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«Светлана».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 баллады в творчестве Жуковского: 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сюжетность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фантастика, фольклорное начало, атмосфера тайны и символика сна, пугающий пейзаж, роковые пред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стической баллады. Нравственный мир героини как средо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Баллада (развитие представ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лений).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Александр Сергеевич Грибоедов.</w:t>
      </w:r>
      <w:r w:rsidRPr="006C03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«Горе от ума».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(И. А. Гончаров. «</w:t>
      </w:r>
      <w:proofErr w:type="spellStart"/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Мильон</w:t>
      </w:r>
      <w:proofErr w:type="spellEnd"/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терзаний»)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Преодоление канонов классицизма в комедии.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Александр Сергеевич Пушкин.</w:t>
      </w:r>
      <w:r w:rsidRPr="006C03B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Жизнь и творчество.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Поэма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proofErr w:type="spellStart"/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Цыганы</w:t>
      </w:r>
      <w:proofErr w:type="spellEnd"/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«Евгений Онегин».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содержания. «Евгений Оне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гин» — роман в стихах. Творческая история. Образы глав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героев. Основная сюжетная линия и лирические от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ступления.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Онегинская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века; писательские оценки).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pacing w:val="-2"/>
          <w:sz w:val="24"/>
          <w:szCs w:val="24"/>
          <w:lang w:eastAsia="ru-RU"/>
        </w:rPr>
        <w:t>«Моцарт и Сальери».</w:t>
      </w:r>
      <w:r w:rsidRPr="006C03B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Проблема «гения и злодейства».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Трагедийное начало «Моцарта и Сальери». Два типа миро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Роман в стихах (начальные пред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ставления). Реализм (развитие понятия). Трагедия как жанр драмы (развитие понятия).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Михаил Юрьевич Лермонтов.</w:t>
      </w:r>
      <w:r w:rsidRPr="006C03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«Герой нашего времени».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содержания. «Герой на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шего времени» — первый психологический роман в рус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литературе, роман о незаурядной личности. Главные и второстепенные герои.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композиции. Печорин — «самый любопыт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предмет своих наблюдений» (В. Г. Белинский).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Печорин и Максим 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Печорин и доктор Вер-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Печорин и Грушницкий. Печорин и Вера. Печорин и Мери. Печорин и «ундина». Повесть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«Фаталист»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 философско-композиционное значение. Споры о романтиз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и реализме романа. Поэзия Лермонтова и «Герой наше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времени» в критике В. Г. Белинского.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мотивы лирики.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«Смерть Поэта», «Парус», «И скучно и грустно», «Дума», «Поэт», «Родина», «Про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>рок», «Нет, не тебя так пылко я люблю...».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Пафос вольности, чувство одиночества, тема любви, поэта и поэзии.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Понятие о романтизме (закреп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чальные представления).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Николай Васильевич Гоголь.</w:t>
      </w:r>
      <w:r w:rsidRPr="006C03B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Жизнь и творчество.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(Обзор)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«Мертвые души»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история создания. Смысл названия поэмы. Система образов. Мертвые и живые души. Чичи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— «приобретатель», новый герой эпохи.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Поэма о величии России. Первоначальный замысел и идея Гоголя. Соотношение с «Божественной комедией» Данте, с плутовским романом, романом-путешествием.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Жанровое своеобразие произведения. Причины незавер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шенности поэмы. Чичиков как антигерой. Эволюция Чи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комикование</w:t>
      </w:r>
      <w:proofErr w:type="spellEnd"/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дружеский смех (развитие представлений).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Александр  Николаевич Островский.</w:t>
      </w: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«Бедность не порок».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Гордеевна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литературы. Комедия как жанр драматургии (развитие понятия).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Федор Михайлович Достоевский.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«Белые ночи».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«петербургского мечтателя» — жад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 жизни и одновременно нежного, доброго, несчаст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ности» в понимании Достоевского.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 литературы. Повесть (развитие понятия).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«Юность».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 автобиографической три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ренний монолог как форма раскрытия психологии героя.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pacing w:val="-2"/>
          <w:sz w:val="24"/>
          <w:szCs w:val="24"/>
          <w:lang w:eastAsia="ru-RU"/>
        </w:rPr>
        <w:t>«Тоска», «Смерть чиновника».</w:t>
      </w:r>
      <w:r w:rsidRPr="006C03B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Истинные и ложные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героев рассказа.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«Смерть чиновника». Эволюция образа маленького чело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века в русской литературе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Чеховское отношение </w:t>
      </w: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 маленькому человеку. Боль и негодование автора. «Тоска».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одиночества человека в многолюдном городе.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Развитие представлений о жан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ровых особенностях рассказа.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Из поэзии 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 Н. А. Некрасове, Ф. И. Тютчеве, А. А. Фете и других поэтах (по выбору учителя и учащихся). Многообра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зие талантов. Эмоциональное богатство русской поэзии. Обзор с включением ряда произведений.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Развитие представлений о видах (жанрах) лирических произведений.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 РУССКОЙ  ЛИТЕРАТУРЫ  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ВЕКА 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Богатство и разнообразие жанров и направлений рус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ской литературы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русской  прозы   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 разнообразии видов и жанров прозаических произведений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о ведущих прозаиках России.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Рассказ </w:t>
      </w:r>
      <w:r w:rsidRPr="006C03B3">
        <w:rPr>
          <w:rFonts w:ascii="Times New Roman" w:eastAsia="Times New Roman" w:hAnsi="Times New Roman" w:cs="Times New Roman"/>
          <w:b/>
          <w:i/>
          <w:iCs/>
          <w:spacing w:val="-1"/>
          <w:sz w:val="24"/>
          <w:szCs w:val="24"/>
          <w:lang w:eastAsia="ru-RU"/>
        </w:rPr>
        <w:t>«Темные аллеи».</w:t>
      </w:r>
      <w:r w:rsidRPr="006C03B3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Печальная история любви людей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разных социальных слоев. «Поэзия» и «проза» русской усадьбы. Лиризм повествования.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Афанасьевич Булгаков.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«Собачье сердце».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шариковщины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швондерства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Поэти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Булгакова-сатирика. Прием гротеска в повести.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Художественная условность, фан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тастика, сатира (развитие понятий).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Александрович Шолохов.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«Судьба человека».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для раскрытия идеи рассказа. Широта типизации.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394CC" wp14:editId="60200683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3970" t="8255" r="5080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trDy91MCAABkBAAADgAAAAAAAAAAAAAAAAAuAgAAZHJzL2Uyb0RvYy54bWxQSwECLQAU&#10;AAYACAAAACEA1lqm+d4AAAAOAQAADwAAAAAAAAAAAAAAAACtBAAAZHJzL2Rvd25yZXYueG1sUEsF&#10;BgAAAAAEAAQA8wAAALgFAAAAAA==&#10;" strokeweight=".09mm">
                <v:stroke joinstyle="miter"/>
                <w10:wrap anchorx="margin"/>
              </v:line>
            </w:pict>
          </mc:Fallback>
        </mc:AlternateConten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Реализм в художественной ли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тературе. Реалистическая типизация (углубление понятия).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Исаевич Солженицын.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 Рассказ 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«Матренин двор».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праведницы. Трагизм судьбы героини. Жизненная основа притчи.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 литературы. Притча (углубление понятия).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русской  поэзии 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обзор и изучение одной из монографических тем (по выбору учителя). Поэзия Серебряного века. Много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6C03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Штрихи  к портретам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Александрович Блок.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«Ветер принес издалека...», «Заклятие огнем и мра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>ком», «Как тяжело ходить среди людей...», «О доблестях, о подвигах, о славе...».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любви в лирике поэта. Народно-песенная основа произведений по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эта. Сквозные образы в лирике Есенина. Тема России — главная в есенинской поэзии.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Владимир Владимирович Маяковский.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«Послушайте!»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стихотворения по выбору учи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 и учащихся. Новаторство Маяковского-поэта. Своеоб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разие стиха, ритма, словотворчества. Маяковский о труде поэта.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Марина Ивановна Цветаева.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«Идешь,   на  меня  похожий...»,   «Бабушке»,   «Мне  нра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Заболоцкий.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«Я не ищу гармонии в природе...», «Где-то в поле возле Магадана...», «Можжевеловый куст».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о че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ловеке и природе. Философская глубина обобщений поэта-мыслителя.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Анна Андреевна Ахматова.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Стихотворные произведения из книг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«Четки», «Белая стая», «Вечер», «Подорожник», «Трост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>ник», «Бег времени».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Борис Леонидович Пастернак.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«Красавица моя, вся стать...», «Перемена», «Весна в лесу», «Любить иных тяжелый крест...».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Философская глубина лирики Б. Пастернака. Одухотворенная предмет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пастернаковской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поэзии. Приобщение вечных тем к современности в стихах о природе и любви.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Александр </w:t>
      </w:r>
      <w:proofErr w:type="spellStart"/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Трифонович</w:t>
      </w:r>
      <w:proofErr w:type="spellEnd"/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Твардовский.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pacing w:val="-3"/>
          <w:sz w:val="24"/>
          <w:szCs w:val="24"/>
          <w:lang w:eastAsia="ru-RU"/>
        </w:rPr>
        <w:lastRenderedPageBreak/>
        <w:t xml:space="preserve">«Урожай», «Родное», «Весенние строчки», «Матери»,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«Страна </w:t>
      </w:r>
      <w:proofErr w:type="spellStart"/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Муравия</w:t>
      </w:r>
      <w:proofErr w:type="spellEnd"/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»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(отрывки из поэмы). Стихотворения о Родине, о природе. Интонация и стиль стихотворений.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Теория литературы. </w:t>
      </w:r>
      <w:proofErr w:type="spellStart"/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Силлаботоническая</w:t>
      </w:r>
      <w:proofErr w:type="spellEnd"/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тоничес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кая системы стихосложения.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рифм. Способы рифмов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ки (углубление представлений).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Песни  и  романсы на стихи  поэтов 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—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веков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Н. Языков. </w:t>
      </w:r>
      <w:r w:rsidRPr="006C03B3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«Пловец» («Нелюдимо наше море...»); </w:t>
      </w: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В. Сол</w:t>
      </w: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логуб. 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«Серенада» («Закинув плащ, с гитарой под рукой...»); </w:t>
      </w: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Н. Некрасов. </w:t>
      </w:r>
      <w:r w:rsidRPr="006C03B3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«Тройка» («Что ты жадно глядишь на до</w:t>
      </w:r>
      <w:r w:rsidRPr="006C03B3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softHyphen/>
      </w:r>
      <w:r w:rsidRPr="006C03B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рогу...»); </w:t>
      </w:r>
      <w:r w:rsidRPr="006C03B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А. Вертинский. </w:t>
      </w:r>
      <w:r w:rsidRPr="006C03B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«Доченьки»; </w:t>
      </w:r>
      <w:r w:rsidRPr="006C03B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Н. Заболоцкий. </w:t>
      </w:r>
      <w:r w:rsidRPr="006C03B3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«В 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этой роще березовой...».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Романсы и песни как синтетиче</w:t>
      </w:r>
      <w:r w:rsidRPr="006C03B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A6B677" wp14:editId="61B2DC2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5080" t="1079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" strokeweight=".09mm">
                <v:stroke joinstyle="miter"/>
                <w10:wrap anchorx="margin"/>
              </v:line>
            </w:pict>
          </mc:Fallback>
        </mc:AlternateConten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жанр, посредством словесного и музыкального ис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кусства выражающий переживания, мысли, настроения человека.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ИЗ  ЗАРУБЕЖНОЙ  ЛИТЕРАТУРЫ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Античная лирика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Гай Валерий Катулл.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 xml:space="preserve">«Нет, ни одна средь женщин...», «Нет, не надейся </w:t>
      </w: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приязнь заслужить...».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{«Мальчику»).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Гораций.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«Я воздвиг памятник...».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Поэтическое творчество в системе человеческого бытия. Мысль о поэтических заслу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гах — знакомство римлян с греческими лириками. Тради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горацианской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оды в творчестве Державина и Пушкина.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Данте Алигьери.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pacing w:val="-4"/>
          <w:sz w:val="24"/>
          <w:szCs w:val="24"/>
          <w:lang w:eastAsia="ru-RU"/>
        </w:rPr>
        <w:t>«Божественная комедия»</w:t>
      </w:r>
      <w:r w:rsidRPr="006C03B3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(фрагменты). Множественность </w:t>
      </w:r>
      <w:r w:rsidRPr="006C03B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смыслов поэмы: буквальный (изображение загробного мира),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веком, разумом поэта). Универсально-философский харак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 поэмы.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Уильям Шекспир.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Краткие сведения о жизни и творче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Шекспира. Характеристики гуманизма эпохи Возрож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«Гамлет»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 с чтением отдельных сцен по выбо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 учителя, например: монологи Гамлета из сцены пя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 (1-й акт), сцены первой (3-й акт),  сцены четвертой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lastRenderedPageBreak/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(4-й акт). «Гамлет» — «пьеса на все века» (А. </w:t>
      </w:r>
      <w:proofErr w:type="spellStart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Аникст</w:t>
      </w:r>
      <w:proofErr w:type="spellEnd"/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). Общечеловеческое значение героев Шекспира. Образ Гам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тературы. Шекспир и русская литература.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литературы. Трагедия как драматический жанр (углубление понятия).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Иоганн Вольфганг Гете.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Краткие сведения о жизни и творчестве Гете. Характеристика особенностей эпохи Про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свещения.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«Фауст»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(обзор с чтением отдельных сцен по выбору учителя, например: 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«Пролог на небесах», «У городских </w:t>
      </w:r>
      <w:r w:rsidRPr="006C03B3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ворот», «Кабинет Фауста», «Сад», «Ночь. Улица перед домом </w:t>
      </w:r>
      <w:r w:rsidRPr="006C03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Гретхен», «Тюрьма», 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 монолог Фауста из второй части трагедии).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сах» — ключ к основной идее трагедии. Смысл противопо</w:t>
      </w: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Философско-драматическая по</w:t>
      </w:r>
      <w:r w:rsidRPr="006C03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эма.</w:t>
      </w:r>
    </w:p>
    <w:p w:rsidR="00204045" w:rsidRPr="006C03B3" w:rsidRDefault="00204045" w:rsidP="002040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04045" w:rsidRDefault="00204045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DA" w:rsidRPr="006C03B3" w:rsidRDefault="00C63CDA" w:rsidP="00204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4045" w:rsidRPr="006C03B3" w:rsidRDefault="00204045" w:rsidP="0020404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Style w:val="11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134"/>
        <w:gridCol w:w="1134"/>
        <w:gridCol w:w="1559"/>
      </w:tblGrid>
      <w:tr w:rsidR="00204045" w:rsidRPr="006C03B3" w:rsidTr="006C03B3">
        <w:trPr>
          <w:trHeight w:val="1392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факт.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04045" w:rsidRPr="006C03B3" w:rsidTr="006C03B3">
        <w:tc>
          <w:tcPr>
            <w:tcW w:w="8330" w:type="dxa"/>
            <w:gridSpan w:val="4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(2 часа)</w:t>
            </w:r>
          </w:p>
        </w:tc>
        <w:tc>
          <w:tcPr>
            <w:tcW w:w="1559" w:type="dxa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как искусство слова и её роль в духовной жизни человека.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330" w:type="dxa"/>
            <w:gridSpan w:val="4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Древнерусская литература (4 часа)</w:t>
            </w:r>
          </w:p>
        </w:tc>
        <w:tc>
          <w:tcPr>
            <w:tcW w:w="1559" w:type="dxa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«Слово о полку Игореве». История открытия памятника.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 и образная система «Слова»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особенности «Слова», самобытность содержания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домашнему сочинению по «Слову о полку Игореве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330" w:type="dxa"/>
            <w:gridSpan w:val="4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Литература 18 века (6 часов)</w:t>
            </w:r>
          </w:p>
        </w:tc>
        <w:tc>
          <w:tcPr>
            <w:tcW w:w="1559" w:type="dxa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литературы 18 века. Особенности русского классицизма.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Ломоносов "Вечернее размышление о Божием величии..."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 "Ода на день восшествия..."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Державин "Властителям и судиям"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М. Карамзин. Слово о писателе и историке. Понятие о сентиментализме.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«Бедная Лиза» как произведение сентиментализма.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формата ОГЭ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330" w:type="dxa"/>
            <w:gridSpan w:val="4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 19 века (58 часов)</w:t>
            </w:r>
          </w:p>
        </w:tc>
        <w:tc>
          <w:tcPr>
            <w:tcW w:w="1559" w:type="dxa"/>
            <w:tcBorders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русской и мировой литературы 19 века. Понятие о романтизме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поэты первой половины 19 века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А. Жуковский. Жизнь и творчество. Элегии и баллады.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«Светлана». Особенности жанра баллады. Язык баллады.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Грибоедов. Личность и судьба.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"Горе от ума". История создания. Вопрос о прототипах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образов комедии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 и конфликт в комедии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"Век нынешний," и "век минувший" в комедии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Чацкий в системе образов комедии. Общечеловеческое звучание образов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комедии Грибоедова «Горе от ума».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16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комедии Грибоедова «Горе от ума»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Пушкин. Жизнь  судьба. Дружба и друзья </w:t>
            </w: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лирике Пушкина.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стихотворений «К Чаадаеву», «Анчар».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Адресаты любовной лирики Пушкина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поэта и поэзии в лирике Пушкина. «Пророк», «Памятник». Три "Памятника"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Раздумья о смысле жизни в стихотворениях «Бесы», «Элегия».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«Евгений Онегин». История создания. Замысел и композиция романа.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день Онегина (1 глава).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Онегин и Ленский в деревенском кругу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Татьяна Ларина – нравственный идеал Пушкина.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письма Татьяны. Анализ сцены в саду.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сцен "Сон Татьяны", "Именины Татьяны"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сцены дуэли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как идейно-композиционный и лирический центр романа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«Евгений Онегин» как энциклопедия русской жизни.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Пушкина в зеркале критики.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«Моцарт и Сальери».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за 1 полугодие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Ю. Лермонтов. Мотивы вольности и одиночества в лирике Лермонтова.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«Нет, я не Байрон, я другой…», «Парус», «Выхожу один я на дорогу…»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поэта-пророка в лирике Лермонтова.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Адресаты любовной лирики Лермонтова.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Эпоха безвременья в лирике Лермонтова.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России и её своеобразие. «Родина».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Ю. Лермонтов «Герой нашего времени»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Загадки образа Печорина в главах «Бэла» и «Максим </w:t>
            </w:r>
            <w:proofErr w:type="spellStart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Максимыч</w:t>
            </w:r>
            <w:proofErr w:type="spellEnd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«Журнал Печорина» как средство самораскрытия характера. «Тамань»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Повесть «Княжна Мери». Образная система.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Повесть «Фаталист»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Дружба в жизни Печорина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в жизни Печорина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сочинению по творчеству М. Ю. Лермонтова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творчеству М. Ю. Лермонтова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В. Гоголь: страницы жизни и творчества.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Поэма Гоголя «Мёртвые души». Замысел, история создания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Чичиков у Манилова. Анализ эпизода.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«Образы помещиков в поэме Н. В. Гоголя «Мёртвые души»»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«Образы помещиков в поэме Н. В. Гоголя </w:t>
            </w: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«Мёртвые души»»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города в поэме «Мёртвые души»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 отступления в поэме. Образ России, народа и автора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Чичиков как новый герой эпохи и как антигерой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поэме Н. В. Гоголя «Мёртвые души»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поэме Н. В. Гоголя «Мёртвые души»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М. Достоевский «Белые ночи».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Чехов «Смерть чиновника».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 "Тоска"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3B3" w:rsidRPr="006C03B3" w:rsidTr="006C03B3">
        <w:trPr>
          <w:trHeight w:val="516"/>
        </w:trPr>
        <w:tc>
          <w:tcPr>
            <w:tcW w:w="817" w:type="dxa"/>
          </w:tcPr>
          <w:p w:rsidR="006C03B3" w:rsidRPr="006C03B3" w:rsidRDefault="006C03B3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4"/>
            <w:tcBorders>
              <w:right w:val="single" w:sz="4" w:space="0" w:color="000000" w:themeColor="text1"/>
            </w:tcBorders>
          </w:tcPr>
          <w:p w:rsidR="006C03B3" w:rsidRPr="006C03B3" w:rsidRDefault="006C03B3" w:rsidP="0020404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C0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Ллитература</w:t>
            </w:r>
            <w:proofErr w:type="spellEnd"/>
            <w:r w:rsidR="00D815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 века (24</w:t>
            </w:r>
            <w:r w:rsidRPr="006C0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  <w:p w:rsidR="006C03B3" w:rsidRPr="006C03B3" w:rsidRDefault="006C03B3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А. Бунин «Тёмные аллеи». </w:t>
            </w: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поэзия Серебряного века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Блок «О, весна без конца и без краю…», «О, я хочу безумно жить…»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Есенин. Тема Родины в лирике Есенина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Есенин. Размышления о жизни, природе, предназначении человека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 "Письмо женщине"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Маяковский. Слово о поэте. «Послушайте», «А вы могли бы?»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Новаторство поэзии Маяковского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Булгаков. «Собачье сердце» как социально-философская сатира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Поэтика повести Булгакова «Собачье сердце».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творчеству Чехова, Бунина и Булгакова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Цветаева. Особенности поэтики Цветаевой. «Родина»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Ахматова. Трагические интонации в любовной лирике.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Ахматова о поэте и поэзии.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Заболоцкий. Тема гармонии с природой, любви и смерти в лирике поэта.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лирического произведения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Шолохов. О писателе. «Судьба человека».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авторского повествования в рассказе «Судьба человека»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Пастернак. Вечность и современность в стихах о природе и любви.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Твардовский. Раздумья о природе и Родине в лирике поэта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Солженицын. Слово о писателе. «</w:t>
            </w:r>
            <w:proofErr w:type="spellStart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Матрёнин</w:t>
            </w:r>
            <w:proofErr w:type="spellEnd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двор».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праведницы в рассказе «</w:t>
            </w:r>
            <w:proofErr w:type="spellStart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Матрёнин</w:t>
            </w:r>
            <w:proofErr w:type="spellEnd"/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двор».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и романсы на стихи русских поэтов 19-20 века.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D8154F" w:rsidRDefault="00D8154F" w:rsidP="0020404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54F" w:rsidRPr="00D8154F" w:rsidRDefault="00D8154F" w:rsidP="0020404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5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Зарубежная литература (6 часов)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Данте «Божественная комедия» (отрывки) Множественность смыслов поэмы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Множественность смыслов поэмы и её универсально-философский характер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Шекспир «Гамлет». 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Шекспир «Гамлет».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Гёте «Фауст»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Гёте «Фауст»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на лето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045" w:rsidRPr="006C03B3" w:rsidTr="006C03B3">
        <w:tc>
          <w:tcPr>
            <w:tcW w:w="817" w:type="dxa"/>
          </w:tcPr>
          <w:p w:rsidR="00204045" w:rsidRPr="006C03B3" w:rsidRDefault="00204045" w:rsidP="002040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204045" w:rsidRPr="006C03B3" w:rsidRDefault="00204045" w:rsidP="00204045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102</w:t>
            </w:r>
          </w:p>
        </w:tc>
        <w:tc>
          <w:tcPr>
            <w:tcW w:w="1134" w:type="dxa"/>
          </w:tcPr>
          <w:p w:rsidR="00204045" w:rsidRPr="006C03B3" w:rsidRDefault="00204045" w:rsidP="002040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04045" w:rsidRPr="006C03B3" w:rsidRDefault="00204045" w:rsidP="002040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4045" w:rsidRPr="00D8154F" w:rsidRDefault="00204045" w:rsidP="00204045">
      <w:pPr>
        <w:shd w:val="clear" w:color="auto" w:fill="FFFFFF"/>
        <w:spacing w:before="100" w:beforeAutospacing="1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15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учебно-методического обеспечения.</w:t>
      </w:r>
    </w:p>
    <w:p w:rsidR="00204045" w:rsidRPr="006C03B3" w:rsidRDefault="00204045" w:rsidP="00204045">
      <w:pPr>
        <w:numPr>
          <w:ilvl w:val="0"/>
          <w:numId w:val="6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Аристова М. А.</w:t>
      </w:r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Справочник по русской </w:t>
      </w:r>
      <w:bookmarkStart w:id="1" w:name="YANDEX_87"/>
      <w:bookmarkEnd w:id="1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литературе  для школьников / М. А. Аристова, Б. А. Макарова, Н. А. Миронова, Ж. Н. </w:t>
      </w:r>
      <w:proofErr w:type="spellStart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Критарова</w:t>
      </w:r>
      <w:proofErr w:type="spellEnd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Издательство «Экзамен», 2008. </w:t>
      </w:r>
    </w:p>
    <w:p w:rsidR="00204045" w:rsidRPr="006C03B3" w:rsidRDefault="00204045" w:rsidP="00204045">
      <w:pPr>
        <w:numPr>
          <w:ilvl w:val="0"/>
          <w:numId w:val="6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Доронина Т. В.</w:t>
      </w:r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стихотворения: учебное пособие. – М.: Издательство «Экзамен», 2009. </w:t>
      </w:r>
    </w:p>
    <w:p w:rsidR="00204045" w:rsidRPr="006C03B3" w:rsidRDefault="00204045" w:rsidP="00204045">
      <w:pPr>
        <w:numPr>
          <w:ilvl w:val="0"/>
          <w:numId w:val="6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YANDEX_88"/>
      <w:bookmarkStart w:id="3" w:name="YANDEX_93"/>
      <w:bookmarkEnd w:id="2"/>
      <w:bookmarkEnd w:id="3"/>
      <w:r w:rsidRPr="006C0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Мещерякова М. И.</w:t>
      </w:r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4" w:name="YANDEX_98"/>
      <w:bookmarkEnd w:id="4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Литература  в таблицах и схемах. – М.: </w:t>
      </w:r>
      <w:proofErr w:type="spellStart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Рольф</w:t>
      </w:r>
      <w:proofErr w:type="spellEnd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2001.</w:t>
      </w:r>
    </w:p>
    <w:p w:rsidR="00204045" w:rsidRPr="006C03B3" w:rsidRDefault="00204045" w:rsidP="00204045">
      <w:pPr>
        <w:numPr>
          <w:ilvl w:val="0"/>
          <w:numId w:val="6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Читаем, думаем, спорим</w:t>
      </w:r>
      <w:r w:rsidR="00D81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…: </w:t>
      </w:r>
      <w:proofErr w:type="spellStart"/>
      <w:r w:rsidR="00D81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</w:t>
      </w:r>
      <w:proofErr w:type="spellEnd"/>
      <w:r w:rsidR="00D815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материалы по лит</w:t>
      </w:r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ературе.: </w:t>
      </w:r>
      <w:bookmarkStart w:id="5" w:name="YANDEX_102"/>
      <w:bookmarkEnd w:id="5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9  </w:t>
      </w:r>
      <w:proofErr w:type="spellStart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/ Авт.-сост. </w:t>
      </w:r>
      <w:bookmarkStart w:id="6" w:name="YANDEX_103"/>
      <w:bookmarkEnd w:id="6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bookmarkStart w:id="7" w:name="YANDEX_104"/>
      <w:bookmarkEnd w:id="7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Я. </w:t>
      </w:r>
      <w:bookmarkStart w:id="8" w:name="YANDEX_105"/>
      <w:bookmarkEnd w:id="8"/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Коровина  (и др.). – М.: Просвещение, 2007. </w:t>
      </w:r>
      <w:bookmarkStart w:id="9" w:name="YANDEX_115"/>
      <w:bookmarkStart w:id="10" w:name="YANDEX_137"/>
      <w:bookmarkEnd w:id="9"/>
      <w:bookmarkEnd w:id="10"/>
    </w:p>
    <w:p w:rsidR="00204045" w:rsidRPr="006C03B3" w:rsidRDefault="00204045" w:rsidP="00204045">
      <w:pPr>
        <w:numPr>
          <w:ilvl w:val="0"/>
          <w:numId w:val="6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Миронова Н. А.</w:t>
      </w:r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стихотворения: учебно-методическое пособие. – М.: Издательство «Экзамен», 2008. </w:t>
      </w:r>
    </w:p>
    <w:p w:rsidR="00204045" w:rsidRPr="006C03B3" w:rsidRDefault="00204045" w:rsidP="00204045">
      <w:pPr>
        <w:numPr>
          <w:ilvl w:val="0"/>
          <w:numId w:val="6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Русская литература 18-19 веков</w:t>
      </w:r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справочные материалы. / Сост. Л. В. Соколова, В. И. Федоров. – М.: Просвещение, 1995. </w:t>
      </w:r>
    </w:p>
    <w:p w:rsidR="00204045" w:rsidRPr="006C03B3" w:rsidRDefault="00204045" w:rsidP="00204045">
      <w:pPr>
        <w:numPr>
          <w:ilvl w:val="0"/>
          <w:numId w:val="6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Шахова Н.В., Миронова В. Г.</w:t>
      </w:r>
      <w:r w:rsidRPr="006C0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Школьные олимпиады: русский язык, литература, английский язык: 8-11 классы. – Ростов-на-Дону: Феникс, 2006. </w:t>
      </w:r>
    </w:p>
    <w:p w:rsidR="00204045" w:rsidRDefault="00204045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54F" w:rsidRDefault="00D8154F" w:rsidP="00D8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54F" w:rsidRDefault="00D8154F" w:rsidP="00D8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54F" w:rsidRDefault="00D8154F" w:rsidP="00D8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54F" w:rsidRDefault="00D8154F" w:rsidP="00D8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54F" w:rsidRDefault="00D8154F" w:rsidP="00D8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D8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ПРИЛОЖЕНИЯ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</w:t>
      </w:r>
      <w:r w:rsidR="00D8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КОНТРОЛЬНО – ИЗМЕРИТЕЛЬНЫЕ МАТЕРИАЛЫ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№1   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    ВХОДНАЯ ДИАГНОСТИКА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ЦЕЛИ:   </w:t>
      </w: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уровня литературного развития учащихся , умения решать тестовые задания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ИНСТРУКЦИЯ по выполнению работы: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Контрольно-измерительные материалы предназначены для проведения входного тестирования по литературе в 9 классе 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 1 вариант тестов, включающий по 18 заданий с выбором ответа . Задания одинаковы по содержанию и структуре для всех учащихся. Каждое выполненное задание оценивается 1 баллом.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 количество баллов – 18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Таблица пересчета баллов :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тестовых работ по литературе критерии оценок следующие: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- 90 – 100 %;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- 78 – 89 %;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- 55 – 77 %;</w:t>
      </w:r>
    </w:p>
    <w:p w:rsidR="00194841" w:rsidRPr="00194841" w:rsidRDefault="00194841" w:rsidP="0019484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«2»- менее 54 %. 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СЛОЖНОСТИ – базовый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= 1 час</w:t>
      </w: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ВХОДНАЯ  ДИАГНОСТИКА  (тестирование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4841" w:rsidRPr="00194841" w:rsidRDefault="00194841" w:rsidP="00194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1.Определите жанр произведения «Капитанская дочка»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роман         Б) историческая повесть       В) семейно-бытовая хроника   Г) легенда  Д) мемуары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Повествование в «Капитанской дочке» ведется от лица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автора      Б) повествователя    В) Маши Мироновой      Г) Петра Гринева       Д) Пугачева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Соотнесите элементы композиции и элементы развития любовного сюжета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экспозиция            1) сцена дуэли со Швабриным, письмо отца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завязка                    2) освобождение Гринева, женитьба на Маше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кульминация          3) детство Петруши в родовом имении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развязка                  4) знакомство Гринева с главной героиней повести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Какие фольклорные жанры использует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создания образа Пугачева?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былины   Б) Загадки    В) сказки   Г)  песни   Д) пословицы и поговорки   Е) мифы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5.К какому литературному направлению можно отнести поэму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М.Лермонтова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«Мцыри»?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сентиментализм  Б) реализм  В) романтизм   Г)  классицизм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Какой момент в сюжете поэмы можно назвать кульминационным?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побег из монастыря  Б) встречу с грузинкой  В) бой с барсом  Г)  гибель Мцыри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Назовите предшественников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Н.В.Гоголя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жанре комедии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А.Пушкин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М.Лермонтов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М.Ломоносов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Д.И.Фонвизин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А.С.Грибоедов</w:t>
      </w:r>
      <w:proofErr w:type="spellEnd"/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8. Что заставило городничего поверить в то, что Хлестаков – ревизор?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мнение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Бобчинского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Добчинского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страх наказания  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непреднамеренность поступков Хлестакова   Г) письмо 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Чмыхова</w:t>
      </w:r>
      <w:proofErr w:type="spellEnd"/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Соотнесите род деятельности чиновника и его имя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судья                                                                    1) Хлопов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смотритель училищ                                            2) Земляника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частный пристав                                                3)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Гибнер</w:t>
      </w:r>
      <w:proofErr w:type="spellEnd"/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попечитель богоугодных заведений                4) Ляпкин-Тяпкин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уездный лекарь                                                  5)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Шпекин</w:t>
      </w:r>
      <w:proofErr w:type="spellEnd"/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почтмейстер                                                       6)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Уховертов</w:t>
      </w:r>
      <w:proofErr w:type="spellEnd"/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Какой художественный прием положен в основу композиции рассказа «После бала»?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последовательность излагаемых событий  Б) цикличность излагаемых событий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антитеза    Г) ретроспектива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Повествование в произведении «После бала» ведется от имени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автора   Б) Ивана Васильевича  В) полковника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Черты какого фольклорного жанра нашли отражение в главе «Два солдата» в поэме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А.Т.Твардовского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«Василий Теркин»?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былина  Б) песня   В) бытовая сказка   Г) пословица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Без чего, по мнению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А.Твардовского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невозможна жизнь на фронте?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Вода; еда; прибаутка; махорка; тепло; правда сущая; друг, как Василий Теркин; медаль.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Классицизм – это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жанр художественного произведения  Б) литературное направление  В) род литературы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Определите жанр произведения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Д.Фонвизина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«Недоросль»</w:t>
      </w:r>
    </w:p>
    <w:p w:rsidR="00194841" w:rsidRPr="00194841" w:rsidRDefault="00194841" w:rsidP="00194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драма  Б) трагедия   В) комедия   Г) сатира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16. Определите тему комедии «Недоросль»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честь и достоинство человека   Б) воспитание молодого поколения     В) любовная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обличение невежества       Д) борьба с самодержавием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Назовите излюбленные жанры поэзии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В.А.Жуковского</w:t>
      </w:r>
      <w:proofErr w:type="spellEnd"/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поэма   Б) стихотворение    В) элегия  Г) эпиграмма  Д) баллада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18.Кто из ссыльных декабристов написал ответ на пушкинское послание «Во глубине сибирских руд»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Кюхельбекер   Б)  Волконский   В)  Муравьев   Г) Одоевский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  (входная диагностика   литература    9   класс)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Б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Г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а – 3          б – 4          в – 1          г – 2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в      г       д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в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в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г         д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б         в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– 4       б – 1        в – 6        г – 2      д – 3     е – 5 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тепло     медаль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    б      г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       д</w:t>
      </w:r>
    </w:p>
    <w:p w:rsidR="00194841" w:rsidRPr="00194841" w:rsidRDefault="00194841" w:rsidP="0019484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№2  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    </w:t>
      </w:r>
      <w:proofErr w:type="spellStart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Р.Р.Подготовка</w:t>
      </w:r>
      <w:proofErr w:type="spellEnd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домашнему сочинению по «Слову о полку Игореве»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       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отработать навык написания сочинения-рассуждения на примере произведения древнерусской литературы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ИНСТРУКЦИЯ по выполнению работы: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Выбор темы сочинения: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 « Фольклорные традиции в «Слове о полку Игореве»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 русской земли В «Слове о полку Игореве»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Составление плана сочинения на тему «Образ русской земли В «Слове…»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1) «Слово о полку Игореве» как выдающийся памятник древнерусской литературы: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история создания произведения, цель написания;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летописная основа «Слова…»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 Образ Руси на страницах «Слова о полку Игореве»: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роль природных явлений в произведении;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использование олицетворений в тексте;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образы русских князей;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фольклорные мотивы в произведении;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плач Ярославны как отражение лирического начала в «Слове…»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Е) «златое слово» Святослава – способ выражения авторской позиции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русская земля как символ красоты, богатства, единения.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3) Основная идея «Слова…» - призыв к единению русских князей.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Написание черновика сочинения и его редактирование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ВРЕМЯ выполнения работы – 1 час (классный) , 1 час (домашний)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сложный           КРИТЕРИИ ОЦЕНИВАНИЯ – с.5                                    </w:t>
      </w: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№3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ТЕМА:     Подготовка к домашнему сочинению по комедии </w:t>
      </w:r>
      <w:proofErr w:type="spellStart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А.С.Грибоедова</w:t>
      </w:r>
      <w:proofErr w:type="spellEnd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«Горе от ума»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УРОКА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 Учить определять объем и содержание темы; выработать у учащихся навык написания сочинения по драматическому произведению.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урока;</w:t>
      </w:r>
    </w:p>
    <w:p w:rsidR="00194841" w:rsidRPr="00194841" w:rsidRDefault="00194841" w:rsidP="0019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учителя об объеме и содержании темы; (см. МР.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С.Б.Шадриной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96)</w:t>
      </w:r>
    </w:p>
    <w:p w:rsidR="00194841" w:rsidRPr="00194841" w:rsidRDefault="00194841" w:rsidP="0019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часть занятия: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А)определить объем  тем сочинений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194841" w:rsidRPr="00194841" w:rsidRDefault="00194841" w:rsidP="0019484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сочинение на  предложенные темы: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Молчалин в комедии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А.С.Грибоедова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«Горе от ума»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Молчалин и Скалозуб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Фамусовское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в комедии «Горе от  ума»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Жизненные принципы Чацкого и Молчалина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5. Домашнее задание: написать сочинение на одну из предложенных тем, откорректировав его в соответствии с полученными знаниями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1 час (классный) , 1 час (домашний)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сложный           КРИТЕРИИ ОЦЕНИВАНИЯ – с.5                                   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ТЕМА:     </w:t>
      </w:r>
      <w:r w:rsidRPr="00194841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Контрольная работа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романтической лирике начала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века, комедии «Горе от ума», лирике А. С. Пушкина (тест) или  сочинение- анализ стихотворения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проверить знания учащихся по романтической лирике начала </w:t>
      </w:r>
      <w:r w:rsidRPr="001948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комедии «Горе от ума», лирике А. С. Пушкина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урока;</w:t>
      </w:r>
    </w:p>
    <w:p w:rsidR="00194841" w:rsidRPr="00194841" w:rsidRDefault="00194841" w:rsidP="0019484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часть занятия: ответить на вопросы</w:t>
      </w:r>
    </w:p>
    <w:p w:rsidR="00194841" w:rsidRPr="00194841" w:rsidRDefault="00194841" w:rsidP="0019484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работы – 1 час </w:t>
      </w:r>
    </w:p>
    <w:p w:rsidR="00194841" w:rsidRPr="00194841" w:rsidRDefault="00194841" w:rsidP="0019484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сложный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КРИТЕРИИ ОЦЕНИВАНИЯ – с.5                                    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1. Общая характеристика русской и мировой литературы </w:t>
      </w: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XIX</w:t>
      </w: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века.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направления: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Основоположник русского романтизма – 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Что такое «баллада»?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Сюжет баллады Жуковского «Светлана»: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 Назовите элементы фантастики в балладе «Светлана»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Какое стихотворение принесло известность Жуковскому?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7. В качестве кого и в какой период находился Жуковский при дворе Николая </w:t>
      </w: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?  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8. Как погиб </w:t>
      </w:r>
      <w:proofErr w:type="spellStart"/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А.С.Грибоедов</w:t>
      </w:r>
      <w:proofErr w:type="spellEnd"/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9. Замысел комедии Грибоедова «Горе от ума»  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 Назовите главных героев комедии «Горе от ума»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11. Год выхода в свет комедии Грибоедова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12. Какие два лагеря противопоставлены в комедии друг другу?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13. Критическую статью «</w:t>
      </w:r>
      <w:proofErr w:type="spellStart"/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Мильон</w:t>
      </w:r>
      <w:proofErr w:type="spellEnd"/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терзаний» написал 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14. Назовите ранние комедии Грибоедова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15. Какое учебное заведение окончил </w:t>
      </w:r>
      <w:proofErr w:type="spellStart"/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А.С.Пушкин</w:t>
      </w:r>
      <w:proofErr w:type="spellEnd"/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16. Какие произведения пишет Пушкин в Болдинскую осень?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17. С какого стихотворения началась романтическая южная ссылка Пушкина?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18. Какие темы звучат в лирике Пушкина? Приведите примеры.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19. Почему поэт уверен, что воздвиг памятник, к которому «не зарастет народная тропа»?</w:t>
      </w:r>
    </w:p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20. Кого называли вундеркиндом и почему?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УРОК № _____________________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ТЕМА:     Подготовка к сочинению по роману А. С. Пушкина «Евгений Онегин»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УРОКА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 Учить определять объем и содержание темы; выработать у учащихся навык написания сочинения по стихотворному произведению и правильного цитирования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урока;</w:t>
      </w:r>
    </w:p>
    <w:p w:rsidR="00194841" w:rsidRPr="00194841" w:rsidRDefault="00194841" w:rsidP="0019484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учителя об объеме и содержании темы; </w:t>
      </w:r>
    </w:p>
    <w:p w:rsidR="00194841" w:rsidRPr="00194841" w:rsidRDefault="00194841" w:rsidP="0019484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часть занятия: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А)определить объем  тем сочинений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194841" w:rsidRPr="00194841" w:rsidRDefault="00194841" w:rsidP="0019484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сочинение на  предложенные темы: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Татьяна Ларина – «милый идеал» поэта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Татьяна и Ольга Ларины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«Евгений Онегин» - «энциклопедия русской жизни»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тематика и роль лирических отступлений в романе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«Евгений Онегин»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5. Домашнее задание: написать сочинение на одну из предложенных тем, откорректировав его в соответствии с полученными знаниями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1 час (классный) , 1 час (домашний)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сложный           КРИТЕРИИ ОЦЕНИВАНИЯ – с.5                                    </w:t>
      </w: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УРОК № _____________________Пояснительная записка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ТЕМА:     Подготовка к сочинению по роману </w:t>
      </w:r>
      <w:proofErr w:type="spellStart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М.Ю.Лермонтова</w:t>
      </w:r>
      <w:proofErr w:type="spellEnd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«Герой нашего времени»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УРОКА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 Учить определять объем и содержание темы; выработать у учащихся навык написания сочинения на заданную тему по роману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М.Ю.Лермонтова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«Герой нашего времени»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урока;</w:t>
      </w:r>
    </w:p>
    <w:p w:rsidR="00194841" w:rsidRPr="00194841" w:rsidRDefault="00194841" w:rsidP="0019484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учителя об объеме и содержании темы; </w:t>
      </w:r>
    </w:p>
    <w:p w:rsidR="00194841" w:rsidRPr="00194841" w:rsidRDefault="00194841" w:rsidP="0019484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часть занятия: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А)определить объем  тем сочинений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194841" w:rsidRPr="00194841" w:rsidRDefault="00194841" w:rsidP="0019484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сочинение на  предложенные темы: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Печорин – «герой своего времени»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Женские образы романа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М.Лермонтова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«Герой нашего времени»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Печорин и Грушницкий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 композиции романа «Герой нашего времени»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составление плана сочинения на тему «Женские образы романа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М.Лермонтова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«Герой нашего времени»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1) Роль женских образов романа в раскрытии образа главного героя – Печорина.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 характеристика женских образов: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дикарка Бэла;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ундина;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княжна Мери;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Вера.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3) Вывод: смысловая функция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лермонтовских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героинь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Написание черновика сочинения и его редактирование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7. Домашнее задание: написать сочинение на одну из предложенных тем, откорректировав его в соответствии с полученными знаниями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1 час (классный) , 1 час (домашний)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сложный           КРИТЕРИИ ОЦЕНИВАНИЯ – с.5                                   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№8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ТЕМА:     Контрольная работа по лирике М. Ю. Лермонтова, роману «Герой нашего времени»  Тест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проверить знания учащихся по лирике М. Ю. Лермонтова, роману «Герой нашего времени»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урока;</w:t>
      </w:r>
    </w:p>
    <w:p w:rsidR="00194841" w:rsidRPr="00194841" w:rsidRDefault="00194841" w:rsidP="0019484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тестовые задания: 15 заданий с выбором ответа. Максимальный балл - 48</w:t>
      </w:r>
    </w:p>
    <w:p w:rsidR="00194841" w:rsidRPr="00194841" w:rsidRDefault="00194841" w:rsidP="0019484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работы – 1 час </w:t>
      </w:r>
    </w:p>
    <w:p w:rsidR="00194841" w:rsidRPr="00194841" w:rsidRDefault="00194841" w:rsidP="0019484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базовый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КРИТЕРИИ ОЦЕНИВАНИЯ – с.5    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к контрольной работе по лирике М.Ю. Лермонтова, роману «Герой нашего времени»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1-А (2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2-А (3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3-Б (2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4-А (3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5-В (3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6-А (2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7  1-Б   2-Д   3-А   4-В   5-Г (по 1 баллу)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8-В (3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9-Б (2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10  1-Г   2-Е   3-Ж   4-А   5-Б   6-В   7-Д (по 1 баллу)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11-Б (2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12-Г (3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13  1-В   2-А   3-Б (по 2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14-В (2 балла)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15-Б (3 балла)                                                                                               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D8154F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по лирике М.Ю. Лермонтова, роману «Герой нашего времени»</w:t>
      </w:r>
    </w:p>
    <w:p w:rsidR="00D8154F" w:rsidRPr="00194841" w:rsidRDefault="00D8154F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Михаил Юрьевич Лермонтов жил:</w:t>
      </w:r>
    </w:p>
    <w:p w:rsidR="00194841" w:rsidRPr="00194841" w:rsidRDefault="00194841" w:rsidP="00194841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…в 1814-1841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…в 1824-1849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. …в 1799-1837 гг.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стихотворении М.Ю. Лермонтова проявляется реальная символика, олицетворяющая свободу?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«Парус»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«Бородино»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«Поэт»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каком стихотворении М.Ю. Лермонтова А.И. Герцен сказал: «Душу поэта разбудил пистолетный выстрел, убивший Пушкина»?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«Поэт»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«Смерть поэта»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«Журналист, читатель и писатель»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основу композиции лирического произведения?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Основу композиции составляет взаимодействие отдельных образов и развертывание мотивов в процессе лирического размышления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Основой композиции является сюжет, построенный на каком-либо конфликте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какому идейно-эстетическому направлению в литературе относится роман «Герой нашего времени»?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Романтизм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Классицизм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Реализм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Сентиментализм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Просветительский реализм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ком из героев романа «Герой нашего времени» сказано: «Ни в чем не видит для себя закона, кроме самого себя»?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Печорин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Грушницкий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Вернер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Определить, кому из героев романа принадлежат приведенные характеристики.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Непосредственный, цельный, честный, добрый, великодушный, здравомыслящий, «честная душа и золотое сердце», мужественный и скромный до самоунижения, смиренный, верноподданный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«Эталон идеальных фразеров», не способных «ни к действительному добру, ни к действительному злу», недалекий по уму, безличный, хвастливо-самолюбивый, завистливый, фальшивый, с необоснованным сомнением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Разночинец прогрессивных взглядов, материалист по убеждению, имеет критический и сатирический ум. Высокая и благородная душа, человек большой культуры, скептик и пессимист, честный и прямой, человечный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Непосредственная, стихийно-страстная натура, странная, жертвенно-любящая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Умная, начитанная, благородная, нравственно чистая натура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Грушницкий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Княжна Мери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Вернер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Бэла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ком из героев романа идет рассказ?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Славный был малый, смею вас уверить, только немного странен. Ведь, например, в дождик, в холод, целый день на охоте, все иззябнут, устанут – а ему ничего. А другой раз сидит у себя в комнате, ветер пахнет, уверяет, что простудился, ставня стукнет, он вздрогнет и побледнеет, а при мне ходил на кабана один на один, бывало по целым часам слова не добьёшься, зато уж иногда как начнет рассказывать, так животики надорвёшь от смеха… Да-с, с большими был странностями…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Грушницкий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Печорин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Вернер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Печорина звали: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Григорий Александрович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Александрович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Григорьевич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Восстановить хронологическую последовательность событий романа «Герой нашего времени».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«Бэла»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«Максим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«Предисловие к журналу Печорина»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«Тамань»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«Окончание журнала Печорина»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«Княжна Мери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Ж.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Фаталист»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   ; 2-  ; 3-  ; 4-  ; 5-  ; 6-  ; 7-  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главную тему романа «герой нашего времени».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Осуждение социально-типической личности, возникшей после восстания декабристов, а вместе с ней и породившей ее социальной среды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социально-типической личности дворянского круга после поражения восстания декабристов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чьего лица ведется повествование в романе? Найти лишнее.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Писатель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Печорин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М.Ю. Лермонтов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приведенным признакам речевой характеристики определить принадлежность к речи.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Обилие научно-философской терминологии, речь ироничная, насыщенная яркими неожиданными сравнениями и афоризмами, весьма парадоксальна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Неравнодушие к вычурно-пышной фразе, речь отрывиста, четкая, бесстрастная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Герой изъясняется несколько грубовато, порой неграмотно. В его лексике много простонародных  и разговорно-просторечных слов, есть бранные и вульгарные. Изъясняется неторопливо, пространно, без должной определенности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Максимыч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Печорин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Грушницкий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характерным признакам определить, к какому жанру относится произведение «Герой нашего времени».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русской средневековой литературе так называли любое произведение, рассказывающее о каком-либо событии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Короткий динамический рассказ с острым сюжетом и неожиданной концовкой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 эпоса, в котором основной проблемой является проблема личности и который стремится с наибольшей полнотой изобразить все многообразные связи человека с окружающей его действительностью, всю сложность мира и человека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чем трагедия Печорина?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конфликте его с окружающими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неудовлетворенности окружающей действительностью и свойственном ему индивидуализме и скептицизме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безразличии ко всему, что его окружает: людям, событиям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эгоистичности                                               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54F" w:rsidRDefault="00D8154F" w:rsidP="00D8154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D8154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№9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ТЕМА:  </w:t>
      </w:r>
      <w:r w:rsidRPr="00194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к сочинению по поэме Н.В.</w:t>
      </w:r>
      <w:r w:rsidR="00D81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Гоголя «Мертвые души»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УРОКА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определять объем и содержание темы.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урока;</w:t>
      </w:r>
    </w:p>
    <w:p w:rsidR="00194841" w:rsidRPr="00194841" w:rsidRDefault="00194841" w:rsidP="0019484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учителя об объеме и содержании темы;</w:t>
      </w:r>
    </w:p>
    <w:p w:rsidR="00194841" w:rsidRPr="00194841" w:rsidRDefault="00194841" w:rsidP="0019484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часть занятия: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А)определить объем следующих тем: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Система образов помещиков в поэме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Н.В.Гоголя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«Мертвые души»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Тематика и роль лирических отступлений в поэме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Н.Гоголя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«Мертвые души»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Составление плана сочинения на тему: «Система образов помещиков в поэме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Н.В.Гоголя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«Мертвые души»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Последовательность расположения помещиков в поэме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Характеристика помещиков в целом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Подробная характеристика одного из помещиков по следующим критериям: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усадьбы, в которой живет помещик;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характеристика господского дома;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портрет героя;          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вещей, характеризующих помещика;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речевая характеристика героя;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ритуал обеда (для людей без души главное – насыщение желудка)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кабинета помещика;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о купле – продаже « мёртвых душ».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Выявление авторской позиции: что показывает Н.В. Гоголь, изображая помещиков?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Написание черновика сочинения.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Редактирование черновика сочинения.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Проверка итогового варианта сочинения.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1 час (классный) , 1 час (домашний)</w:t>
      </w:r>
    </w:p>
    <w:p w:rsidR="00194841" w:rsidRPr="00194841" w:rsidRDefault="00194841" w:rsidP="00D8154F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сложности – сложный</w:t>
      </w:r>
      <w:r w:rsidR="00D8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ОЦЕНИВАНИЯ – с.5                                    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№10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 № _____________________  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   </w:t>
      </w:r>
      <w:r w:rsidRPr="00194841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Подготовка к сочинению-ответу на проблемный вопрос</w:t>
      </w:r>
      <w:r w:rsidRPr="001948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«В чем особенности изображения внутреннего мира героев русской литературы </w:t>
      </w:r>
      <w:r w:rsidRPr="001948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XIX</w:t>
      </w:r>
      <w:r w:rsidRPr="001948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века? (На примере произведений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А. Н. Островского, Ф. М. Достоевского,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Л. Н. Толстого и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 П. Чехова)». (По выбору учащихся)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ind w:left="30" w:right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ЦЕЛИ: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умение владеть навыком письменного развернутого ответа на проблемный вопрос ,</w:t>
      </w:r>
      <w:r w:rsidRPr="001948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литературоведческого анализа.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ind w:left="30" w:right="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ИНСТРУКЦИЯ по выполнению работы: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Организационный момент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2.  сообщение темы и целей урока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работы – 1 час (классный)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сложности – сложный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0" w:lineRule="auto"/>
        <w:ind w:left="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ОЦЕНИВАНИЯ – с.5 </w:t>
      </w:r>
    </w:p>
    <w:p w:rsidR="00194841" w:rsidRPr="00194841" w:rsidRDefault="00194841" w:rsidP="00194841">
      <w:pPr>
        <w:keepNext/>
        <w:keepLines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  <w:t xml:space="preserve">            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контрольной работы (письменного ответа на проблемный вопрос)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обоснованного ответа на поставленный вопрос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Обучаемый привел рассуждение на теоретическом уровне. Фактических ошибок, связанных с пониманием тезиса, нет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Обучаемый привел рассуждение на теоретическом уровне. Допущена 1 фактическая ошибка, связанная с пониманием тезиса.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Обучаемый привел рассуждение на теоретическом уровне. Допущено 2 и более фактических ошибок, связанных с пониманием тезиса,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 не доказан,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 рассуждение вне контекста задания,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 доказан на бытовом уровне.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примеров-аргументов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Обучаемый привел 2 примера – аргумента из текста, верно указав их роль в тексте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Обучаемый привел 2 примера – аргумента из текста, но не указал их роль в тексте,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привел 2 примера – аргумента из текста, верно указав роль в тексте одного из них,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привел 1 пример-аргумент из текста, указав его роль в тексте.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Обучаемый привел 1 пример– аргумент из текста, не указав его роль в тексте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Обучаемый не привел ни одного примера-аргумента, иллюстрирующего тезис,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привел примеры-аргументы не из прочитанного текста.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Смысловая цельность, речевая связность и последовательность письменного ответа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характеризуется смысловой цельностью, речевой связностью и последовательностью изложения: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-логические ошибки отсутствуют, последовательностью изложения не нарушена;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работе нет нарушений абзацного членения.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характеризуется смысловой цельностью, речевой связностью и последовательностью изложения,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допущена 1 логическая ошибка.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и/или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имеется 1 нарушение абзацного членения текста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просматривается коммуникативный замысел,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более 1 логической ошибки,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и/или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2 случая нарушения абзацного членения текста.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Композиционная стройность работы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характеризуются композиционной стройностью и завершенностью, ошибок в построении текста нет.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характеризуются композиционной стройностью и завершенностью,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допущена 1 ошибка в построении текста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94841" w:rsidRPr="00194841" w:rsidTr="000D0CBC">
        <w:tc>
          <w:tcPr>
            <w:tcW w:w="8613" w:type="dxa"/>
          </w:tcPr>
          <w:p w:rsidR="00194841" w:rsidRPr="00194841" w:rsidRDefault="00194841" w:rsidP="001948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допущено 2 и более ошибок в построении текста</w:t>
            </w:r>
          </w:p>
        </w:tc>
        <w:tc>
          <w:tcPr>
            <w:tcW w:w="958" w:type="dxa"/>
          </w:tcPr>
          <w:p w:rsidR="00194841" w:rsidRPr="00194841" w:rsidRDefault="00194841" w:rsidP="001948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194841" w:rsidRPr="00194841" w:rsidRDefault="00194841" w:rsidP="0019484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«5»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- 8-9 баллов</w:t>
      </w: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«4»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- 6-7 баллов</w:t>
      </w: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«3»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- 5-4 баллов</w:t>
      </w: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«2»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&lt; 4 баллов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0" w:lineRule="auto"/>
        <w:ind w:left="134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№11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ТЕМА:    Контрольная работа или зачетное занятие по произведениям второй половины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 (тестирование)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проверить знания учащихся по </w:t>
      </w: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произведениям второй половины </w:t>
      </w:r>
      <w:r w:rsidRPr="001948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948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урока;</w:t>
      </w:r>
    </w:p>
    <w:p w:rsidR="00194841" w:rsidRPr="00194841" w:rsidRDefault="00194841" w:rsidP="0019484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тестовые задания: 4 задания с выбором ответа, 1 задание с развернутым ответом. Максимальный балл - 9</w:t>
      </w:r>
    </w:p>
    <w:p w:rsidR="00194841" w:rsidRPr="00194841" w:rsidRDefault="00194841" w:rsidP="0019484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работы – 1 час </w:t>
      </w:r>
    </w:p>
    <w:p w:rsidR="00194841" w:rsidRPr="00194841" w:rsidRDefault="00194841" w:rsidP="0019484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базовый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КРИТЕРИИ ОЦЕНИВАНИЯ – с.5     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Соотнесите произведение и жанр: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Н.В. Гоголь «Мертвые души»;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комедия;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2) А.Н. Островский «Бедность не порок»;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новелла;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3) А.П. Чехов «Тоска»;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В) поэма;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4) И.А. Бунин «Темные аллеи».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Г) рассказ.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Почему Н.В. Гоголь расположил посещение Чичиковым помещиков именно в такой (Манилов – Коробочка – Ноздрев – Собакевич – Плюшкин ) последовательности?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Герои располагаются по степени деградации и вины каждого в своем омертвлении.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Герои располагаются по принципу «оживления».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Каждый последующий помещик противопоставлен предыдущему.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Посещение Чичиковым помещиков не построено по схеме.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 какой целью Н.В. Гоголь вводит в повествование «Повесть о капитане Копейкине»?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Изобразить жизнь столичного чиновничества.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Показать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бездуховность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бюрократических законов.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Опровергнуть суждение о безнаказанности властей.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Приостановить развитие сюжета.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 рассказах А.П. Чехова ярко представлены недостатки своего времени, выраженные в сатирической форме. Подберите произведения, соответствующие указанным проблемам: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«Смерть чиновника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приспособленчество, угодничество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«Тоска»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добровольное самоуничижение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«Хамелеон»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отражение социальной несправедливости в личном несчастье людей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Дайте развернутый ответ на один из вопросов.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Что такое «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шариковщина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» как социальное явление? В чем ее опасность и причина живучести?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Какую роль в рассказе М.А. Шолохова «Судьба человека» играет эпизод психологического поединка Соколова с комендантом Мюллером?</w:t>
      </w:r>
    </w:p>
    <w:p w:rsidR="00194841" w:rsidRPr="00194841" w:rsidRDefault="00194841" w:rsidP="00194841">
      <w:pPr>
        <w:autoSpaceDE w:val="0"/>
        <w:autoSpaceDN w:val="0"/>
        <w:adjustRightInd w:val="0"/>
        <w:spacing w:after="0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Какие размышления вызвал у вас рассказ 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 Солженицына «Матренин двор»?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----------------------------------------------------------------------------------------------------------------------------------------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№12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ТЕМА:    </w:t>
      </w: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Зачетное занятие по русской лирике  </w:t>
      </w: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val="en-US" w:eastAsia="ru-RU"/>
        </w:rPr>
        <w:t>XX</w:t>
      </w: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века . Письменный анализ стихотворений по данному плану: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       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обучение анализу стихотворения в единстве содержания и формы на примере одного стихотворения из лирики ХХ века.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 ИНСТРУКЦИЯ по проведению:</w:t>
      </w:r>
    </w:p>
    <w:p w:rsidR="00194841" w:rsidRPr="00194841" w:rsidRDefault="00194841" w:rsidP="0019484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лирическое произведение по следующему плану: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история стихотворения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и идея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и внутренний сюжет ( если есть)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Лирический герой и система образов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особенности поэтического языка на уровне фонетики, лексики, морфологии или синтаксиса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окраска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ритмики, размера, рифмы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мысли и чувства у читателя вызывает произведение</w:t>
      </w:r>
    </w:p>
    <w:p w:rsidR="00194841" w:rsidRPr="00194841" w:rsidRDefault="00194841" w:rsidP="0019484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стихотворения в творчестве автора и русской поэзии вообще</w:t>
      </w:r>
    </w:p>
    <w:p w:rsidR="00194841" w:rsidRPr="00194841" w:rsidRDefault="00194841" w:rsidP="00194841">
      <w:pPr>
        <w:spacing w:after="0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работы – 1 час </w:t>
      </w:r>
    </w:p>
    <w:p w:rsidR="00194841" w:rsidRPr="00194841" w:rsidRDefault="00194841" w:rsidP="00194841">
      <w:pPr>
        <w:spacing w:after="0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– базовый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КРИТЕРИИ ОЦЕНИВАНИЯ – с.5     </w:t>
      </w:r>
    </w:p>
    <w:p w:rsidR="00194841" w:rsidRPr="00194841" w:rsidRDefault="00194841" w:rsidP="00194841">
      <w:pPr>
        <w:spacing w:after="0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№13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№ _____________________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ТЕМА:    </w:t>
      </w: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Выявление уровня литературного развития учащихся.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ИТОГОВОЕ  ТЕСТИРОВАНИЕ  ПО  ЛИТЕРАТУРЕ                9класс</w:t>
      </w: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              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        </w:t>
      </w: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ЦЕЛИ:   </w:t>
      </w: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уровня литературного развития учащихся в конце учебного года , умения решать тестовые задания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ИНСТРУКЦИЯ по выполнению работы: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Контрольно-измерительные материалы (печатная форма) предназначены для проведения итогового тестирования по литературе в 9 классе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 1 вариант теста, включающий 40 заданий с выбором ответа . Каждое выполненное задание оценивается 1 баллом.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 количество баллов – 40. 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Таблица пересчета баллов :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тестовых работ по литературе критерии оценок следующие: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- 90 – 100 %;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- 78 – 89 %;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- 55 – 77 %;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«2»- менее 54 %. </w:t>
      </w:r>
    </w:p>
    <w:p w:rsidR="00194841" w:rsidRPr="00194841" w:rsidRDefault="00194841" w:rsidP="00194841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СЛОЖНОСТИ – базовый</w:t>
      </w: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</w:t>
      </w:r>
    </w:p>
    <w:p w:rsidR="00194841" w:rsidRPr="00194841" w:rsidRDefault="00194841" w:rsidP="0019484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классицизм – это: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жанр художественного произведения     Б) литературное направление 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род литературы                                         Г) творческий метод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русской литературе представителями классицизма были: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Н.М.Карамзин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К.Н.Батюшков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Д.И.Фонвизин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Д) 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М.В.Ломоносов</w:t>
      </w:r>
      <w:proofErr w:type="spellEnd"/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Заслугой </w:t>
      </w:r>
      <w:proofErr w:type="spellStart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М.В.Ломоносова</w:t>
      </w:r>
      <w:proofErr w:type="spellEnd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 русской литературой было: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реформа стихосложения    Б) реформа языка    В) открытие признаков романтизма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создание поэтических произведений   Д) создание силлабо-тонической системы стихосложения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 жанрам классических произведений относятся 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элегия   Б) баллада   В) ода   Г) сатира    Д) лирическое стихотворение  Е) послание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Определите жанр произведения «Недоросль»: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драма  Б) трагедия     В) комедия     Г) сатира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Какие произведения принадлежат перу </w:t>
      </w:r>
      <w:proofErr w:type="spellStart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Д.И.Фонвизина</w:t>
      </w:r>
      <w:proofErr w:type="spellEnd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«Бригадир»   Б) «Придворная грамматика»    В) «Невский проспект»   Г) «Недоросль»     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Д) «Бедные люди»          Е) «</w:t>
      </w:r>
      <w:proofErr w:type="spellStart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Корион</w:t>
      </w:r>
      <w:proofErr w:type="spellEnd"/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»      Ж) «Гробовщик»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Как можно объяснить смысл названия произведения «Недоросль»?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ленивый, ограниченный, невежественный человек      Б) главный герой произведения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дворянин, не получивший должного образования и поэтому не имеющий права вступать в службу и жениться</w:t>
      </w:r>
    </w:p>
    <w:p w:rsidR="00194841" w:rsidRPr="00194841" w:rsidRDefault="00194841" w:rsidP="00194841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proofErr w:type="spellStart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Д.И.Фонвизин</w:t>
      </w:r>
      <w:proofErr w:type="spellEnd"/>
      <w:r w:rsidRPr="00194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часто использует каламбур.  Это</w:t>
      </w: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34" w:after="0" w:line="201" w:lineRule="exact"/>
        <w:ind w:left="24" w:righ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фразеологизм  Б) поговорка  В) иносказание  Г) использование сходно звучащих слов с разными значениями.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34" w:after="0" w:line="201" w:lineRule="exact"/>
        <w:ind w:left="24" w:right="17"/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  <w:t>9. Эпиграф к книге А. Н. Радищева «Путешествие из Петербурга в Москву» - это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9" w:after="0" w:line="244" w:lineRule="exact"/>
        <w:ind w:left="9" w:right="1380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а) характеристика главного героя книги                   б) символическое обозначение России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" w:after="0" w:line="230" w:lineRule="exact"/>
        <w:ind w:left="9" w:right="660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в) символическое обозначение крепостничества      г) связь с мифологией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34" w:after="0" w:line="201" w:lineRule="exact"/>
        <w:ind w:left="24" w:right="17"/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  <w:t>10. Эпиграф к книге А. Н. Радищева взят из произве</w:t>
      </w: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  <w:softHyphen/>
        <w:t xml:space="preserve">дения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24" w:after="0" w:line="235" w:lineRule="exact"/>
        <w:ind w:left="14" w:right="3492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а) Г. Р. Державина      б) Н. М. Карамзина   в)Ломоносова  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24" w:after="0" w:line="235" w:lineRule="exact"/>
        <w:ind w:left="14" w:right="3492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г) А. П. Сумарокова    д) В. К. Тредиаковского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34" w:after="0" w:line="201" w:lineRule="exact"/>
        <w:ind w:left="24" w:right="17"/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t xml:space="preserve">11. Соотнесите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t>художествениые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t xml:space="preserve"> средства и главы «Пу</w:t>
      </w:r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softHyphen/>
        <w:t xml:space="preserve">тешествия» , в которых они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t>использоваиы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t xml:space="preserve">. </w:t>
      </w:r>
    </w:p>
    <w:p w:rsidR="00194841" w:rsidRPr="00194841" w:rsidRDefault="00194841" w:rsidP="00194841">
      <w:pPr>
        <w:widowControl w:val="0"/>
        <w:tabs>
          <w:tab w:val="left" w:pos="3312"/>
        </w:tabs>
        <w:autoSpaceDE w:val="0"/>
        <w:autoSpaceDN w:val="0"/>
        <w:adjustRightInd w:val="0"/>
        <w:spacing w:after="0" w:line="264" w:lineRule="exact"/>
        <w:ind w:right="-1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а) аллегория </w:t>
      </w: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ab/>
        <w:t xml:space="preserve">                                                        1) «Пешки». </w:t>
      </w:r>
    </w:p>
    <w:p w:rsidR="00194841" w:rsidRPr="00194841" w:rsidRDefault="00194841" w:rsidP="00194841">
      <w:pPr>
        <w:widowControl w:val="0"/>
        <w:tabs>
          <w:tab w:val="left" w:pos="3312"/>
        </w:tabs>
        <w:autoSpaceDE w:val="0"/>
        <w:autoSpaceDN w:val="0"/>
        <w:adjustRightInd w:val="0"/>
        <w:spacing w:after="0" w:line="264" w:lineRule="exact"/>
        <w:ind w:right="-1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б) бытописание </w:t>
      </w: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ab/>
        <w:t xml:space="preserve">                                                        2) «Спасская </w:t>
      </w:r>
      <w:proofErr w:type="spellStart"/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>Полесть</w:t>
      </w:r>
      <w:proofErr w:type="spellEnd"/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52" w:after="0" w:line="216" w:lineRule="exact"/>
        <w:ind w:left="52" w:right="-1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>в) авторская характеристика                                                           3) .</w:t>
      </w:r>
      <w:proofErr w:type="spellStart"/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>ЗаЙцово</w:t>
      </w:r>
      <w:proofErr w:type="spellEnd"/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52" w:after="0" w:line="216" w:lineRule="exact"/>
        <w:ind w:left="52" w:right="-1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г) реалистическое отображение действительности                      4) .Любани.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34" w:after="0" w:line="201" w:lineRule="exact"/>
        <w:ind w:left="24" w:right="17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t>12. Каков основной принцип построения аллегори</w:t>
      </w:r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softHyphen/>
        <w:t xml:space="preserve">ческого сна в главе «Спасская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 w:bidi="he-IL"/>
        </w:rPr>
        <w:t>Полесть</w:t>
      </w:r>
      <w:proofErr w:type="spellEnd"/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 w:bidi="he-IL"/>
        </w:rPr>
        <w:t xml:space="preserve">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52" w:after="0" w:line="216" w:lineRule="exact"/>
        <w:ind w:left="52" w:right="-1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а) антитеза    б) утопия - антиутопия        в) сарказм     г) подтекст  д) символика                               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05" w:after="0" w:line="225" w:lineRule="exact"/>
        <w:ind w:left="52" w:right="-1"/>
        <w:jc w:val="both"/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  <w:t>13 Черты каких литературных направлений сочета</w:t>
      </w: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  <w:softHyphen/>
        <w:t>ются в книге А. Н. Радищева «Путешествие из Пе</w:t>
      </w: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 w:bidi="he-IL"/>
        </w:rPr>
        <w:softHyphen/>
        <w:t>тербурга в Москву»</w:t>
      </w:r>
      <w:r w:rsidRPr="00194841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 w:bidi="he-IL"/>
        </w:rPr>
        <w:t xml:space="preserve"> 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68" w:lineRule="exact"/>
        <w:ind w:left="62" w:right="-1"/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 xml:space="preserve">а) сентиментализм      б) классицизм    в) просветительский реализм    г) романтизм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35" w:lineRule="exact"/>
        <w:ind w:left="14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05"/>
          <w:sz w:val="24"/>
          <w:szCs w:val="24"/>
          <w:lang w:eastAsia="ru-RU" w:bidi="he-IL"/>
        </w:rPr>
        <w:t>д) критический реализм        е) символизм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4" w:after="0" w:line="230" w:lineRule="exact"/>
        <w:ind w:right="32"/>
        <w:jc w:val="both"/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lastRenderedPageBreak/>
        <w:t>14. Кто из ссыльных декабристов написал ответ на пушкинское послание «Во глубине сибирских руд»?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4" w:after="0" w:line="230" w:lineRule="exact"/>
        <w:ind w:right="32"/>
        <w:jc w:val="both"/>
        <w:rPr>
          <w:rFonts w:ascii="Times New Roman" w:eastAsia="Times New Roman" w:hAnsi="Times New Roman" w:cs="Times New Roman"/>
          <w:color w:val="000000"/>
          <w:w w:val="116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6"/>
          <w:sz w:val="24"/>
          <w:szCs w:val="24"/>
          <w:lang w:eastAsia="ru-RU"/>
        </w:rPr>
        <w:t xml:space="preserve"> а) Кюхельбекер   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б) Волконский      в) Муравьев        г) Одоевский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00" w:after="0" w:line="235" w:lineRule="exact"/>
        <w:ind w:left="19" w:right="3"/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  <w:t>15. Соотнесите названия стихотворений А. с. Пушки</w:t>
      </w: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  <w:softHyphen/>
        <w:t xml:space="preserve">на и адресатов его лирики.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8" w:lineRule="exact"/>
        <w:ind w:left="14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«Я помню чудное мгновенье </w:t>
      </w:r>
      <w:r w:rsidRPr="00194841">
        <w:rPr>
          <w:rFonts w:ascii="Times New Roman" w:eastAsia="Times New Roman" w:hAnsi="Times New Roman" w:cs="Times New Roman"/>
          <w:i/>
          <w:iCs/>
          <w:color w:val="000000"/>
          <w:w w:val="110"/>
          <w:sz w:val="24"/>
          <w:szCs w:val="24"/>
          <w:lang w:eastAsia="ru-RU"/>
        </w:rPr>
        <w:t xml:space="preserve">.. </w:t>
      </w:r>
      <w:r w:rsidRPr="00194841">
        <w:rPr>
          <w:rFonts w:ascii="Times New Roman" w:eastAsia="Times New Roman" w:hAnsi="Times New Roman" w:cs="Times New Roman"/>
          <w:i/>
          <w:iCs/>
          <w:color w:val="000000"/>
          <w:w w:val="85"/>
          <w:sz w:val="24"/>
          <w:szCs w:val="24"/>
          <w:lang w:eastAsia="ru-RU"/>
        </w:rPr>
        <w:t xml:space="preserve">»                                    1)  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Е. Воронцова </w:t>
      </w:r>
    </w:p>
    <w:p w:rsidR="00194841" w:rsidRPr="00194841" w:rsidRDefault="00194841" w:rsidP="00194841">
      <w:pPr>
        <w:widowControl w:val="0"/>
        <w:tabs>
          <w:tab w:val="left" w:pos="3883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б) «Мадонна» 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ab/>
        <w:t xml:space="preserve">                            2) Н. Гончарова </w:t>
      </w:r>
    </w:p>
    <w:p w:rsidR="00194841" w:rsidRPr="00194841" w:rsidRDefault="00194841" w:rsidP="00194841">
      <w:pPr>
        <w:widowControl w:val="0"/>
        <w:tabs>
          <w:tab w:val="left" w:pos="4090"/>
        </w:tabs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>в) «Признание» (.Я Вас любил ..)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ab/>
        <w:t xml:space="preserve">                         3) А. Керн </w:t>
      </w:r>
    </w:p>
    <w:p w:rsidR="00194841" w:rsidRPr="00194841" w:rsidRDefault="00194841" w:rsidP="00194841">
      <w:pPr>
        <w:widowControl w:val="0"/>
        <w:tabs>
          <w:tab w:val="left" w:pos="3619"/>
        </w:tabs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г) «Сожженное письмо 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ab/>
        <w:t xml:space="preserve">                                 4) А. Осипова </w:t>
      </w:r>
    </w:p>
    <w:p w:rsidR="00194841" w:rsidRPr="00194841" w:rsidRDefault="00194841" w:rsidP="00194841">
      <w:pPr>
        <w:widowControl w:val="0"/>
        <w:tabs>
          <w:tab w:val="left" w:pos="3624"/>
        </w:tabs>
        <w:autoSpaceDE w:val="0"/>
        <w:autoSpaceDN w:val="0"/>
        <w:adjustRightInd w:val="0"/>
        <w:spacing w:after="0" w:line="244" w:lineRule="exact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д) «Погасло дневное светило ... » 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ab/>
        <w:t xml:space="preserve">                        5) М. Раевская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4" w:after="0" w:line="230" w:lineRule="exact"/>
        <w:ind w:right="32"/>
        <w:jc w:val="both"/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/>
        </w:rPr>
        <w:t>16. В каких стихотворениях А. С. Пушкина пейзаж можно назвать реалистическим, а в каких - роман</w:t>
      </w: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/>
        </w:rPr>
        <w:softHyphen/>
        <w:t xml:space="preserve">тическим?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4" w:after="0" w:line="230" w:lineRule="exact"/>
        <w:ind w:right="32"/>
        <w:jc w:val="both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>«К морю», «Брожу ли я вдоль улиц шумных»; «Погас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softHyphen/>
        <w:t>ло дневное светило»; «Зимнее утро»; «Вновь я посе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softHyphen/>
        <w:t xml:space="preserve">тил»; «"Узник».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4" w:after="0" w:line="230" w:lineRule="exact"/>
        <w:ind w:right="32"/>
        <w:jc w:val="both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  <w:t>17. Назовите главный принцип, положенный в ос</w:t>
      </w: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  <w:softHyphen/>
        <w:t>нову построения композиций стихотворений «Дерев</w:t>
      </w: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  <w:softHyphen/>
        <w:t xml:space="preserve">ня», «Анчар».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9" w:lineRule="exact"/>
        <w:ind w:left="14" w:right="1117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последовательность изложенных событий            б) антитеза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0" w:lineRule="exact"/>
        <w:ind w:left="19" w:right="2926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в) кольцевая композиция                                             г) зеркальная композиция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00" w:after="0" w:line="235" w:lineRule="exact"/>
        <w:ind w:left="19" w:right="94"/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  <w:t>18. Кому из деятелей литературы принадлежат сле</w:t>
      </w: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/>
        </w:rPr>
        <w:softHyphen/>
        <w:t xml:space="preserve">дующие характеристики.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28" w:after="0" w:line="235" w:lineRule="exact"/>
        <w:ind w:left="33" w:right="1971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>а) « ... Его стихов пленительная сладость Пройдет веков завистливую даль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4" w:lineRule="exact"/>
        <w:ind w:left="48" w:right="90" w:firstLine="302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«Сатиры смелый властелин ...• б) «Друг свободы»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35" w:lineRule="exact"/>
        <w:ind w:left="14" w:right="90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в) « ... воскресил Корнеля гений величавый» г) «Гений ... », «властитель наших дум»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35" w:lineRule="exact"/>
        <w:ind w:left="14" w:right="90"/>
        <w:rPr>
          <w:rFonts w:ascii="Times New Roman" w:eastAsia="Times New Roman" w:hAnsi="Times New Roman" w:cs="Times New Roman"/>
          <w:b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26"/>
          <w:sz w:val="24"/>
          <w:szCs w:val="24"/>
          <w:lang w:eastAsia="ru-RU"/>
        </w:rPr>
        <w:t xml:space="preserve">19. По своей родовой принадлежности жанр «роман в стихах»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24" w:after="0" w:line="235" w:lineRule="exact"/>
        <w:ind w:left="110" w:right="4083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лирический                                  б) эпический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" w:after="0" w:line="230" w:lineRule="exact"/>
        <w:ind w:left="119" w:right="3647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в) лиро-эпический                           г) драматический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76" w:after="0" w:line="235" w:lineRule="exact"/>
        <w:ind w:left="129"/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/>
        </w:rPr>
      </w:pP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76" w:after="0" w:line="235" w:lineRule="exact"/>
        <w:ind w:left="129"/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/>
        </w:rPr>
        <w:t>20. Какой принцип положен А. С. Пушкиным в по</w:t>
      </w: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/>
        </w:rPr>
        <w:softHyphen/>
        <w:t xml:space="preserve">строение композиции «Евгения Онегина»?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9" w:lineRule="exact"/>
        <w:ind w:left="148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кольцевая композиция   б) монтаж   в) зеркальность   г) повтор     д) антитеза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91" w:after="0" w:line="240" w:lineRule="exact"/>
        <w:ind w:left="24" w:right="1130"/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t xml:space="preserve">21. Назовите отчество Татьяны Лариной.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91" w:after="0" w:line="240" w:lineRule="exact"/>
        <w:ind w:left="24" w:right="1130"/>
        <w:rPr>
          <w:rFonts w:ascii="Times New Roman" w:eastAsia="Times New Roman" w:hAnsi="Times New Roman" w:cs="Times New Roman"/>
          <w:color w:val="000000"/>
          <w:w w:val="116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6"/>
          <w:sz w:val="24"/>
          <w:szCs w:val="24"/>
          <w:lang w:eastAsia="ru-RU"/>
        </w:rPr>
        <w:t xml:space="preserve">а) Ивановна    </w:t>
      </w: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б) Дмитриевна     в) Владимировна    г) Николаевна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91" w:after="0" w:line="240" w:lineRule="exact"/>
        <w:ind w:left="24" w:right="1130"/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t>22</w:t>
      </w:r>
      <w:r w:rsidRPr="00194841">
        <w:rPr>
          <w:rFonts w:ascii="Times New Roman" w:eastAsia="Times New Roman" w:hAnsi="Times New Roman" w:cs="Times New Roman"/>
          <w:b/>
          <w:color w:val="000000"/>
          <w:w w:val="126"/>
          <w:sz w:val="24"/>
          <w:szCs w:val="24"/>
          <w:lang w:eastAsia="ru-RU"/>
        </w:rPr>
        <w:t>. Какие темы и мотивы лирики М. Ю. Лермонтова сходны с мотивами и темами творчества А. С. Пуш</w:t>
      </w:r>
      <w:r w:rsidRPr="00194841">
        <w:rPr>
          <w:rFonts w:ascii="Times New Roman" w:eastAsia="Times New Roman" w:hAnsi="Times New Roman" w:cs="Times New Roman"/>
          <w:b/>
          <w:color w:val="000000"/>
          <w:w w:val="126"/>
          <w:sz w:val="24"/>
          <w:szCs w:val="24"/>
          <w:lang w:eastAsia="ru-RU"/>
        </w:rPr>
        <w:softHyphen/>
        <w:t xml:space="preserve">кина?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38" w:after="0" w:line="235" w:lineRule="exact"/>
        <w:ind w:left="9" w:right="3386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мотив одиночества б) тема Родины в) историческая тема г) мотив изгнанничества д) тема поэта и поэзии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38" w:after="0" w:line="235" w:lineRule="exact"/>
        <w:ind w:left="9" w:right="3386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е) мотив обманчивости красоты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0" w:after="0" w:line="225" w:lineRule="exact"/>
        <w:ind w:right="-1"/>
        <w:jc w:val="both"/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  <w:t>23. Стихотворение «.На смерть поэта» композиционно делится на две части: в первой господствует скорбь по поводу гибели А. С. Пушкина, а во второй - гнев по адресу убийцы. Как можно определить жанр каж</w:t>
      </w: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  <w:softHyphen/>
        <w:t xml:space="preserve">дой части?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ind w:left="14" w:right="-1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элегия      б). эпитафия        в) эпиграмма        г) памфлет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9" w:after="0" w:line="220" w:lineRule="exact"/>
        <w:ind w:left="14" w:right="2"/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t xml:space="preserve">24. Какое стихотворение принесло известность М. Ю. Лермонтову?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ind w:left="14" w:right="-1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«Парус»      б) «Дума»        в) «Бородино»          д) «Смерть поэта»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86" w:after="0" w:line="259" w:lineRule="exact"/>
        <w:ind w:right="71"/>
        <w:jc w:val="both"/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  <w:t xml:space="preserve">25. Какие средства художественной выразительности использованы М. Ю. Лермонтовым в стихотворении «Поэт»?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28" w:after="0" w:line="249" w:lineRule="exact"/>
        <w:ind w:left="81" w:right="4347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гипербола б) аллегория в) антитеза г) символ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4" w:lineRule="exact"/>
        <w:ind w:left="1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Д) развернутое сравнение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96" w:after="0" w:line="254" w:lineRule="exact"/>
        <w:ind w:left="120" w:right="27"/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  <w:t>26. Назовите черты романтической поэтики, проявив</w:t>
      </w:r>
      <w:r w:rsidRPr="00194841">
        <w:rPr>
          <w:rFonts w:ascii="Times New Roman" w:eastAsia="Times New Roman" w:hAnsi="Times New Roman" w:cs="Times New Roman"/>
          <w:b/>
          <w:color w:val="000000"/>
          <w:w w:val="113"/>
          <w:sz w:val="24"/>
          <w:szCs w:val="24"/>
          <w:lang w:eastAsia="ru-RU"/>
        </w:rPr>
        <w:softHyphen/>
        <w:t xml:space="preserve">шиеся в стихотворениях «Парус» и «Ангел».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92" w:lineRule="exact"/>
        <w:ind w:left="115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а) мотив одиночества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4" w:lineRule="exact"/>
        <w:ind w:left="115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б) достоверность описания природы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9" w:lineRule="exact"/>
        <w:ind w:left="124" w:right="1146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в) символика в основе поэтического образа г) жанр - элегия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4" w:lineRule="exact"/>
        <w:ind w:left="115"/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10"/>
          <w:sz w:val="24"/>
          <w:szCs w:val="24"/>
          <w:lang w:eastAsia="ru-RU"/>
        </w:rPr>
        <w:t xml:space="preserve">д) настроение неудовлетворенности, мятежности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24" w:after="0" w:line="225" w:lineRule="exact"/>
        <w:ind w:left="19" w:right="114"/>
        <w:jc w:val="both"/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t>27. Прочитайте строки, открывающие стихотворение «Выхожу один я на дорогу .». Какой художествен</w:t>
      </w: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softHyphen/>
        <w:t xml:space="preserve">ный прием использовал автор?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Выхожу один я на дорогу;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24" w:after="0" w:line="225" w:lineRule="exact"/>
        <w:ind w:left="9" w:right="1458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Сквозь туман кремнистый путь блестит; Ночь тиха. Пустыня внемлет Богу,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И звезда с звездою говорит .••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сравнение         б) гиперболу         в) метонимию        </w:t>
      </w:r>
      <w:r w:rsidRPr="001948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he-IL"/>
        </w:rPr>
        <w:t xml:space="preserve">г) </w:t>
      </w:r>
      <w:r w:rsidRPr="00194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метафору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350" w:lineRule="exact"/>
        <w:ind w:left="24"/>
        <w:rPr>
          <w:rFonts w:ascii="Times New Roman" w:eastAsia="Times New Roman" w:hAnsi="Times New Roman" w:cs="Times New Roman"/>
          <w:color w:val="000000"/>
          <w:w w:val="114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t>28. Соотнесите название стихотворения и его жанр</w:t>
      </w:r>
      <w:r w:rsidRPr="00194841">
        <w:rPr>
          <w:rFonts w:ascii="Times New Roman" w:eastAsia="Times New Roman" w:hAnsi="Times New Roman" w:cs="Times New Roman"/>
          <w:color w:val="000000"/>
          <w:w w:val="114"/>
          <w:sz w:val="24"/>
          <w:szCs w:val="24"/>
          <w:lang w:eastAsia="ru-RU" w:bidi="he-IL"/>
        </w:rPr>
        <w:t xml:space="preserve">. </w:t>
      </w:r>
    </w:p>
    <w:p w:rsidR="00194841" w:rsidRPr="00194841" w:rsidRDefault="00194841" w:rsidP="00194841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4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.Перчатка» 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ab/>
        <w:t xml:space="preserve">1) элегия </w:t>
      </w:r>
    </w:p>
    <w:p w:rsidR="00194841" w:rsidRPr="00194841" w:rsidRDefault="00194841" w:rsidP="00194841">
      <w:pPr>
        <w:widowControl w:val="0"/>
        <w:tabs>
          <w:tab w:val="left" w:pos="2616"/>
        </w:tabs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б) .Родина» 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ab/>
        <w:t xml:space="preserve">2) баллада </w:t>
      </w:r>
    </w:p>
    <w:p w:rsidR="00194841" w:rsidRPr="00194841" w:rsidRDefault="00194841" w:rsidP="00194841">
      <w:pPr>
        <w:widowControl w:val="0"/>
        <w:tabs>
          <w:tab w:val="left" w:pos="2616"/>
        </w:tabs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в) .Наполеон» 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ab/>
        <w:t xml:space="preserve">3) послание </w:t>
      </w:r>
    </w:p>
    <w:p w:rsidR="00194841" w:rsidRPr="00194841" w:rsidRDefault="00194841" w:rsidP="00194841">
      <w:pPr>
        <w:widowControl w:val="0"/>
        <w:tabs>
          <w:tab w:val="left" w:pos="2616"/>
        </w:tabs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г) .Бородино» 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ab/>
        <w:t xml:space="preserve">4) дума </w:t>
      </w:r>
    </w:p>
    <w:p w:rsidR="00194841" w:rsidRPr="00194841" w:rsidRDefault="00194841" w:rsidP="00194841">
      <w:pPr>
        <w:widowControl w:val="0"/>
        <w:tabs>
          <w:tab w:val="left" w:pos="2620"/>
        </w:tabs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д) .Н. Ф. Ивановой» 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ab/>
        <w:t xml:space="preserve">5) сюжетное стихотворение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81" w:after="0" w:line="235" w:lineRule="exact"/>
        <w:ind w:left="4" w:right="123"/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t xml:space="preserve">29. Кому посвящен цикл любовных стихотворений, написанных М. Ю. Лермонтовым в 1830-1832 гг.?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81" w:after="0" w:line="235" w:lineRule="exact"/>
        <w:ind w:left="4" w:right="123"/>
        <w:rPr>
          <w:rFonts w:ascii="Times New Roman" w:eastAsia="Times New Roman" w:hAnsi="Times New Roman" w:cs="Times New Roman"/>
          <w:color w:val="000000"/>
          <w:w w:val="114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14"/>
          <w:sz w:val="24"/>
          <w:szCs w:val="24"/>
          <w:lang w:eastAsia="ru-RU" w:bidi="he-IL"/>
        </w:rPr>
        <w:t xml:space="preserve">а) В. Лопухиной   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б) Е. Сушковой      в) Н. Ивановой        г) А. Столыпиной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t xml:space="preserve">30. Расположите главы романа в хронологическом порядке.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8" w:after="0" w:line="230" w:lineRule="exact"/>
        <w:ind w:left="43" w:right="74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а) .Фаталист», .Бэла», .Максим Максимович», преди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softHyphen/>
        <w:t xml:space="preserve">словие к журналу Печорина, .Княжна Мэри», .Тамань»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8" w:after="0" w:line="230" w:lineRule="exact"/>
        <w:ind w:left="43" w:right="74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б) .Максим Максимович», предисловие к журналу Печорина, .Тамань», .Фаталист», .Княжна Мэри», .Бэла»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9" w:lineRule="exact"/>
        <w:ind w:left="43" w:right="70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в) .Тамань», .Княжна Мэри», .Бэла», .Фаталист», .Максим Максимович», предисловие к журналу Пе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softHyphen/>
        <w:t xml:space="preserve">чорина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49" w:lineRule="exact"/>
        <w:ind w:left="43" w:right="70"/>
        <w:jc w:val="both"/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г) .Бэла», .Максим Максимович», предисловие к журналу Печорина, .Тамань», .княжна Мэри», .Фата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softHyphen/>
        <w:t xml:space="preserve">лист»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8" w:after="0" w:line="230" w:lineRule="exact"/>
        <w:ind w:left="43" w:right="74"/>
        <w:jc w:val="both"/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t xml:space="preserve">31. Почему описание внешности, портрет Печорина даны проезжим офицером, а не Максимом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t>Макси</w:t>
      </w:r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softHyphen/>
        <w:t>мычем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4"/>
          <w:sz w:val="24"/>
          <w:szCs w:val="24"/>
          <w:lang w:eastAsia="ru-RU" w:bidi="he-IL"/>
        </w:rPr>
        <w:t xml:space="preserve">? он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не наблюдателен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01" w:lineRule="exact"/>
        <w:ind w:left="52" w:right="-1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б) не способен к обобщениям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в) не мог быть объективен в описании внешности Пе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softHyphen/>
        <w:t xml:space="preserve">чорина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г) слишком прост, не может понять Печорина, так как тот - человек другого круга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67" w:after="0" w:line="249" w:lineRule="exact"/>
        <w:ind w:left="100" w:right="31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>32. Почему роман заканчивается повестью «Фата</w:t>
      </w:r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softHyphen/>
        <w:t xml:space="preserve">лист» 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она наиболее напряженная по содержанию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б) в ней меньше всего раскрывается характер главно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softHyphen/>
        <w:t xml:space="preserve">го героя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25" w:lineRule="exact"/>
        <w:ind w:left="120" w:right="-1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в) композиционный прием, выражающий веру автора в человека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г) в повести поставлены такие философские пробле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softHyphen/>
        <w:t>мы, как жизнь, смерть, судьба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  <w:t>33. Чей это портрет: «наружность отвечала вполне его характеру. Высокий рост и смуглый цвет лица, черные волосы, черные проницательные глаза…»?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Грушницкого    Б) </w:t>
      </w:r>
      <w:proofErr w:type="spellStart"/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Вулича</w:t>
      </w:r>
      <w:proofErr w:type="spellEnd"/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     В) </w:t>
      </w:r>
      <w:proofErr w:type="spellStart"/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Верненра</w:t>
      </w:r>
      <w:proofErr w:type="spellEnd"/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        Г) драгунского капитана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  <w:t>34. Кому из героев романа «исповедуется» Печорин?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73" w:lineRule="exact"/>
        <w:ind w:left="120" w:right="7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Максиму </w:t>
      </w:r>
      <w:proofErr w:type="spellStart"/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Максимычу</w:t>
      </w:r>
      <w:proofErr w:type="spellEnd"/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    Б) Вернеру      В) княжне Мери    Г) Грушницкому   Д) Вере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35.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1420" w:after="0" w:line="240" w:lineRule="exact"/>
        <w:ind w:right="8"/>
        <w:jc w:val="both"/>
        <w:rPr>
          <w:rFonts w:ascii="Times New Roman" w:eastAsia="Times New Roman" w:hAnsi="Times New Roman" w:cs="Times New Roman"/>
          <w:b/>
          <w:color w:val="000000"/>
          <w:w w:val="122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22"/>
          <w:sz w:val="24"/>
          <w:szCs w:val="24"/>
          <w:lang w:eastAsia="ru-RU"/>
        </w:rPr>
        <w:lastRenderedPageBreak/>
        <w:t xml:space="preserve">35. Среди художественных средств, используемых Н. В. Гоголем для индивидуализации характеров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22"/>
          <w:sz w:val="24"/>
          <w:szCs w:val="24"/>
          <w:lang w:eastAsia="ru-RU"/>
        </w:rPr>
        <w:t>repoeв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22"/>
          <w:sz w:val="24"/>
          <w:szCs w:val="24"/>
          <w:lang w:eastAsia="ru-RU"/>
        </w:rPr>
        <w:t xml:space="preserve">, выделяются детали-.лейтмотивы ••• Соотнесите такие детали с характерами помещиков. </w:t>
      </w:r>
    </w:p>
    <w:p w:rsidR="00194841" w:rsidRPr="00194841" w:rsidRDefault="00194841" w:rsidP="00194841">
      <w:pPr>
        <w:widowControl w:val="0"/>
        <w:tabs>
          <w:tab w:val="left" w:pos="9"/>
          <w:tab w:val="left" w:pos="2913"/>
        </w:tabs>
        <w:autoSpaceDE w:val="0"/>
        <w:autoSpaceDN w:val="0"/>
        <w:adjustRightInd w:val="0"/>
        <w:spacing w:after="0" w:line="268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а) мешочки, коробочки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                               1) Манилов </w:t>
      </w:r>
    </w:p>
    <w:p w:rsidR="00194841" w:rsidRPr="00194841" w:rsidRDefault="00194841" w:rsidP="00194841">
      <w:pPr>
        <w:widowControl w:val="0"/>
        <w:tabs>
          <w:tab w:val="left" w:pos="67"/>
          <w:tab w:val="left" w:pos="2913"/>
        </w:tabs>
        <w:autoSpaceDE w:val="0"/>
        <w:autoSpaceDN w:val="0"/>
        <w:adjustRightInd w:val="0"/>
        <w:spacing w:after="0" w:line="235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б) сахар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                               2) Коробочка </w:t>
      </w:r>
    </w:p>
    <w:p w:rsidR="00194841" w:rsidRPr="00194841" w:rsidRDefault="00194841" w:rsidP="00194841">
      <w:pPr>
        <w:widowControl w:val="0"/>
        <w:tabs>
          <w:tab w:val="left" w:pos="67"/>
          <w:tab w:val="left" w:pos="2913"/>
        </w:tabs>
        <w:autoSpaceDE w:val="0"/>
        <w:autoSpaceDN w:val="0"/>
        <w:adjustRightInd w:val="0"/>
        <w:spacing w:after="0" w:line="235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в) куча, прореха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                               3) Ноздрев </w:t>
      </w:r>
    </w:p>
    <w:p w:rsidR="00194841" w:rsidRPr="00194841" w:rsidRDefault="00194841" w:rsidP="00194841">
      <w:pPr>
        <w:widowControl w:val="0"/>
        <w:tabs>
          <w:tab w:val="left" w:pos="72"/>
          <w:tab w:val="left" w:pos="2913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г) здоровье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                               4) Плюшкин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81" w:after="0" w:line="244" w:lineRule="exact"/>
        <w:jc w:val="both"/>
        <w:rPr>
          <w:rFonts w:ascii="Times New Roman" w:eastAsia="Times New Roman" w:hAnsi="Times New Roman" w:cs="Times New Roman"/>
          <w:color w:val="000000"/>
          <w:w w:val="116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t xml:space="preserve">36. Н. В. Гоголь также использует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t>зоологизацию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t xml:space="preserve"> пер</w:t>
      </w:r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softHyphen/>
        <w:t>сонажей. Соотнесите животное и помещика, которо</w:t>
      </w:r>
      <w:r w:rsidRPr="00194841">
        <w:rPr>
          <w:rFonts w:ascii="Times New Roman" w:eastAsia="Times New Roman" w:hAnsi="Times New Roman" w:cs="Times New Roman"/>
          <w:b/>
          <w:color w:val="000000"/>
          <w:w w:val="116"/>
          <w:sz w:val="24"/>
          <w:szCs w:val="24"/>
          <w:lang w:eastAsia="ru-RU"/>
        </w:rPr>
        <w:softHyphen/>
        <w:t>го оно характеризует</w:t>
      </w:r>
      <w:r w:rsidRPr="00194841">
        <w:rPr>
          <w:rFonts w:ascii="Times New Roman" w:eastAsia="Times New Roman" w:hAnsi="Times New Roman" w:cs="Times New Roman"/>
          <w:color w:val="000000"/>
          <w:w w:val="116"/>
          <w:sz w:val="24"/>
          <w:szCs w:val="24"/>
          <w:lang w:eastAsia="ru-RU"/>
        </w:rPr>
        <w:t xml:space="preserve">. </w:t>
      </w:r>
    </w:p>
    <w:p w:rsidR="00194841" w:rsidRPr="00194841" w:rsidRDefault="00194841" w:rsidP="00194841">
      <w:pPr>
        <w:widowControl w:val="0"/>
        <w:tabs>
          <w:tab w:val="left" w:pos="91"/>
          <w:tab w:val="left" w:pos="1795"/>
        </w:tabs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а) медведь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1) Манилов </w:t>
      </w:r>
    </w:p>
    <w:p w:rsidR="00194841" w:rsidRPr="00194841" w:rsidRDefault="00194841" w:rsidP="00194841">
      <w:pPr>
        <w:widowControl w:val="0"/>
        <w:tabs>
          <w:tab w:val="left" w:pos="91"/>
          <w:tab w:val="left" w:pos="1795"/>
        </w:tabs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б) кот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2) Коробочка </w:t>
      </w:r>
    </w:p>
    <w:p w:rsidR="00194841" w:rsidRPr="00194841" w:rsidRDefault="00194841" w:rsidP="00194841">
      <w:pPr>
        <w:widowControl w:val="0"/>
        <w:tabs>
          <w:tab w:val="left" w:pos="96"/>
          <w:tab w:val="left" w:pos="1795"/>
        </w:tabs>
        <w:autoSpaceDE w:val="0"/>
        <w:autoSpaceDN w:val="0"/>
        <w:adjustRightInd w:val="0"/>
        <w:spacing w:after="0" w:line="244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в) птица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3) Собакевич </w:t>
      </w:r>
    </w:p>
    <w:p w:rsidR="00194841" w:rsidRPr="00194841" w:rsidRDefault="00194841" w:rsidP="00194841">
      <w:pPr>
        <w:widowControl w:val="0"/>
        <w:tabs>
          <w:tab w:val="left" w:pos="100"/>
          <w:tab w:val="left" w:pos="18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г) мышь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 xml:space="preserve">4) Ноздрев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 xml:space="preserve">д) собака </w:t>
      </w:r>
      <w:r w:rsidRPr="00194841">
        <w:rPr>
          <w:rFonts w:ascii="Times New Roman" w:eastAsia="Times New Roman" w:hAnsi="Times New Roman" w:cs="Times New Roman"/>
          <w:color w:val="000000"/>
          <w:w w:val="109"/>
          <w:sz w:val="24"/>
          <w:szCs w:val="24"/>
          <w:lang w:eastAsia="ru-RU"/>
        </w:rPr>
        <w:tab/>
        <w:t>5) Плюшкин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676" w:after="0" w:line="220" w:lineRule="exact"/>
        <w:ind w:right="27"/>
        <w:jc w:val="both"/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  <w:t>37. Только один из тех помещиков, которых посетил Чичиков, задумался о законности предлагаемой сдел</w:t>
      </w:r>
      <w:r w:rsidRPr="00194841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 w:bidi="he-IL"/>
        </w:rPr>
        <w:softHyphen/>
        <w:t xml:space="preserve">ки. Кто это был?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Собакевич    б) Манилов     в) Коробочка       г) Плюшкин        д) Ноздрев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3" w:after="0" w:line="220" w:lineRule="exact"/>
        <w:ind w:right="2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</w:pP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3" w:after="0" w:line="220" w:lineRule="exact"/>
        <w:ind w:right="2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 xml:space="preserve">38. Кто так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>yгощал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 xml:space="preserve"> Чичикова: « блюда не играли большой роли: кое-что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>приroрело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>, кое-что и вовсе не сварилось. Видно, что повар руководствовался бо</w:t>
      </w:r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softHyphen/>
        <w:t>лее каким-то вдохновением и клал первое, что попа</w:t>
      </w:r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softHyphen/>
        <w:t xml:space="preserve">далось под руку: стоял ли возле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>нeгo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 xml:space="preserve"> перец -- он сыпал перец, капуста ли попалась -- совал капусту, пичкал молоко, ветчину,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>ropox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t xml:space="preserve"> - словом, катай-ва</w:t>
      </w:r>
      <w:r w:rsidRPr="00194841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  <w:lang w:eastAsia="ru-RU" w:bidi="he-IL"/>
        </w:rPr>
        <w:softHyphen/>
        <w:t xml:space="preserve">ляй, было бы горячо, а вкус какой-нибудь, верно, выйдет»?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Манилов   .б) Ноздрев      в) Коробочка        г) Собакевич        д) губернатор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43" w:after="0" w:line="220" w:lineRule="exact"/>
        <w:ind w:right="27"/>
        <w:jc w:val="both"/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 w:bidi="he-IL"/>
        </w:rPr>
        <w:t xml:space="preserve">39. Н. В. </w:t>
      </w:r>
      <w:proofErr w:type="spellStart"/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 w:bidi="he-IL"/>
        </w:rPr>
        <w:t>Гоrоль</w:t>
      </w:r>
      <w:proofErr w:type="spellEnd"/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 w:bidi="he-IL"/>
        </w:rPr>
        <w:t xml:space="preserve"> определил жанр «Мертвых душ» как поэму, подчеркнув этим равноправие эпического и лирического начала. Лирический элемент в «Мерт</w:t>
      </w: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 w:bidi="he-IL"/>
        </w:rPr>
        <w:softHyphen/>
        <w:t xml:space="preserve">вых душах. проявляется в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ind w:left="100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а) любовной интриге       б) лирических отступлениях                      в) пейзажных зарисовках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35" w:lineRule="exact"/>
        <w:ind w:left="43" w:right="1621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г) авторских комментариях и оценках                  д) вставных элементах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9" w:after="0" w:line="235" w:lineRule="exact"/>
        <w:ind w:left="48" w:right="383"/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b/>
          <w:color w:val="000000"/>
          <w:w w:val="119"/>
          <w:sz w:val="24"/>
          <w:szCs w:val="24"/>
          <w:lang w:eastAsia="ru-RU" w:bidi="he-IL"/>
        </w:rPr>
        <w:t xml:space="preserve">40. В чем состоит смысл образа дороги в поэме?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9" w:after="0" w:line="235" w:lineRule="exact"/>
        <w:ind w:left="48" w:right="383"/>
        <w:rPr>
          <w:rFonts w:ascii="Times New Roman" w:eastAsia="Times New Roman" w:hAnsi="Times New Roman" w:cs="Times New Roman"/>
          <w:color w:val="000000"/>
          <w:w w:val="119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19"/>
          <w:sz w:val="24"/>
          <w:szCs w:val="24"/>
          <w:lang w:eastAsia="ru-RU" w:bidi="he-IL"/>
        </w:rPr>
        <w:t xml:space="preserve">а) символ будущего России          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б) источник вдохновения для автора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before="9" w:after="0" w:line="235" w:lineRule="exact"/>
        <w:ind w:left="48" w:right="383"/>
        <w:rPr>
          <w:rFonts w:ascii="Times New Roman" w:eastAsia="Times New Roman" w:hAnsi="Times New Roman" w:cs="Times New Roman"/>
          <w:color w:val="000000"/>
          <w:w w:val="119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в) единственный способ передвижения по России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30" w:lineRule="exact"/>
        <w:ind w:left="81" w:right="181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 xml:space="preserve">г) универсальная форма организации произведения    д) символ жизненного пути человека </w:t>
      </w:r>
    </w:p>
    <w:p w:rsidR="00194841" w:rsidRPr="00194841" w:rsidRDefault="00194841" w:rsidP="00194841">
      <w:pPr>
        <w:widowControl w:val="0"/>
        <w:autoSpaceDE w:val="0"/>
        <w:autoSpaceDN w:val="0"/>
        <w:adjustRightInd w:val="0"/>
        <w:spacing w:after="0" w:line="254" w:lineRule="exact"/>
        <w:ind w:left="100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</w:pP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t>е) .карнавальное пространство, где неизбежны неожи</w:t>
      </w:r>
      <w:r w:rsidRPr="00194841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 w:bidi="he-IL"/>
        </w:rPr>
        <w:softHyphen/>
        <w:t xml:space="preserve">данные встречи и происшествия ...•• </w:t>
      </w: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color w:val="C00000"/>
          <w:lang w:eastAsia="ru-RU"/>
        </w:rPr>
      </w:pP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color w:val="C00000"/>
          <w:lang w:eastAsia="ru-RU"/>
        </w:rPr>
      </w:pPr>
    </w:p>
    <w:p w:rsidR="00194841" w:rsidRPr="00194841" w:rsidRDefault="00194841" w:rsidP="00194841">
      <w:pPr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color w:val="C00000"/>
          <w:lang w:eastAsia="ru-RU"/>
        </w:rPr>
      </w:pPr>
    </w:p>
    <w:p w:rsidR="00194841" w:rsidRPr="00194841" w:rsidRDefault="00194841" w:rsidP="0019484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841" w:rsidRPr="00194841" w:rsidRDefault="00194841" w:rsidP="00194841">
      <w:pPr>
        <w:spacing w:line="240" w:lineRule="auto"/>
        <w:ind w:left="720"/>
        <w:jc w:val="both"/>
        <w:rPr>
          <w:rFonts w:ascii="Calibri" w:eastAsia="Times New Roman" w:hAnsi="Calibri" w:cs="Times New Roman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Pr="00194841" w:rsidRDefault="00194841" w:rsidP="001948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841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841" w:rsidRPr="006C03B3" w:rsidRDefault="00194841" w:rsidP="00204045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4045" w:rsidRPr="006C03B3" w:rsidRDefault="00204045" w:rsidP="002040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045" w:rsidRPr="006C03B3" w:rsidRDefault="00204045" w:rsidP="002040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045" w:rsidRPr="006C03B3" w:rsidRDefault="00204045" w:rsidP="002040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371" w:rsidRPr="006C03B3" w:rsidRDefault="00AC1371">
      <w:pPr>
        <w:rPr>
          <w:sz w:val="24"/>
          <w:szCs w:val="24"/>
        </w:rPr>
      </w:pPr>
    </w:p>
    <w:sectPr w:rsidR="00AC1371" w:rsidRPr="006C03B3" w:rsidSect="0020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EAD" w:rsidRDefault="00441EAD">
      <w:pPr>
        <w:spacing w:after="0" w:line="240" w:lineRule="auto"/>
      </w:pPr>
      <w:r>
        <w:separator/>
      </w:r>
    </w:p>
  </w:endnote>
  <w:endnote w:type="continuationSeparator" w:id="0">
    <w:p w:rsidR="00441EAD" w:rsidRDefault="00441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">
    <w:charset w:val="00"/>
    <w:family w:val="auto"/>
    <w:pitch w:val="variable"/>
  </w:font>
  <w:font w:name="Thames">
    <w:altName w:val="Juice ITC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45" w:rsidRDefault="0020404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0938"/>
      <w:docPartObj>
        <w:docPartGallery w:val="Page Numbers (Bottom of Page)"/>
        <w:docPartUnique/>
      </w:docPartObj>
    </w:sdtPr>
    <w:sdtEndPr/>
    <w:sdtContent>
      <w:p w:rsidR="00204045" w:rsidRDefault="0020404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3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04045" w:rsidRDefault="0020404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45" w:rsidRDefault="002040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EAD" w:rsidRDefault="00441EAD">
      <w:pPr>
        <w:spacing w:after="0" w:line="240" w:lineRule="auto"/>
      </w:pPr>
      <w:r>
        <w:separator/>
      </w:r>
    </w:p>
  </w:footnote>
  <w:footnote w:type="continuationSeparator" w:id="0">
    <w:p w:rsidR="00441EAD" w:rsidRDefault="00441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45" w:rsidRDefault="0020404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45" w:rsidRDefault="002040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45" w:rsidRDefault="002040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1B3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92C10"/>
    <w:multiLevelType w:val="hybridMultilevel"/>
    <w:tmpl w:val="4836AE1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487FE1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E13CEF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7B4661"/>
    <w:multiLevelType w:val="hybridMultilevel"/>
    <w:tmpl w:val="B4E89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2E2F3A"/>
    <w:multiLevelType w:val="hybridMultilevel"/>
    <w:tmpl w:val="1C80CBBE"/>
    <w:lvl w:ilvl="0" w:tplc="21806D5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>
    <w:nsid w:val="2DC812D7"/>
    <w:multiLevelType w:val="hybridMultilevel"/>
    <w:tmpl w:val="28EC70CA"/>
    <w:lvl w:ilvl="0" w:tplc="81F88F38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32D7D6D"/>
    <w:multiLevelType w:val="multilevel"/>
    <w:tmpl w:val="760E7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E5235D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EC3640"/>
    <w:multiLevelType w:val="hybridMultilevel"/>
    <w:tmpl w:val="F994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020B45"/>
    <w:multiLevelType w:val="hybridMultilevel"/>
    <w:tmpl w:val="59BCE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B7AD6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931D24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9B70C4"/>
    <w:multiLevelType w:val="multilevel"/>
    <w:tmpl w:val="C284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D2618C"/>
    <w:multiLevelType w:val="hybridMultilevel"/>
    <w:tmpl w:val="A1129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D0F24E9"/>
    <w:multiLevelType w:val="hybridMultilevel"/>
    <w:tmpl w:val="8C285F56"/>
    <w:lvl w:ilvl="0" w:tplc="5DF4EB2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C6A3D8D"/>
    <w:multiLevelType w:val="hybridMultilevel"/>
    <w:tmpl w:val="3C5880F2"/>
    <w:lvl w:ilvl="0" w:tplc="F476E94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>
    <w:nsid w:val="7D73007E"/>
    <w:multiLevelType w:val="hybridMultilevel"/>
    <w:tmpl w:val="1324D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084805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7"/>
  </w:num>
  <w:num w:numId="8">
    <w:abstractNumId w:val="18"/>
  </w:num>
  <w:num w:numId="9">
    <w:abstractNumId w:val="19"/>
  </w:num>
  <w:num w:numId="10">
    <w:abstractNumId w:val="6"/>
  </w:num>
  <w:num w:numId="11">
    <w:abstractNumId w:val="5"/>
  </w:num>
  <w:num w:numId="12">
    <w:abstractNumId w:val="16"/>
  </w:num>
  <w:num w:numId="13">
    <w:abstractNumId w:val="12"/>
  </w:num>
  <w:num w:numId="14">
    <w:abstractNumId w:val="0"/>
  </w:num>
  <w:num w:numId="15">
    <w:abstractNumId w:val="13"/>
  </w:num>
  <w:num w:numId="16">
    <w:abstractNumId w:val="9"/>
  </w:num>
  <w:num w:numId="17">
    <w:abstractNumId w:val="11"/>
  </w:num>
  <w:num w:numId="18">
    <w:abstractNumId w:val="2"/>
  </w:num>
  <w:num w:numId="19">
    <w:abstractNumId w:val="21"/>
  </w:num>
  <w:num w:numId="20">
    <w:abstractNumId w:val="3"/>
  </w:num>
  <w:num w:numId="21">
    <w:abstractNumId w:val="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926"/>
    <w:rsid w:val="00116B84"/>
    <w:rsid w:val="00194841"/>
    <w:rsid w:val="00204045"/>
    <w:rsid w:val="003513EE"/>
    <w:rsid w:val="003C2FE2"/>
    <w:rsid w:val="00441EAD"/>
    <w:rsid w:val="0058687A"/>
    <w:rsid w:val="006C03B3"/>
    <w:rsid w:val="00904F5D"/>
    <w:rsid w:val="00A67E3F"/>
    <w:rsid w:val="00AC1371"/>
    <w:rsid w:val="00C63CDA"/>
    <w:rsid w:val="00D8154F"/>
    <w:rsid w:val="00F7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484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194841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19484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194841"/>
    <w:pPr>
      <w:keepNext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20404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2040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204045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040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04045"/>
    <w:rPr>
      <w:rFonts w:eastAsia="Times New Roman"/>
      <w:lang w:eastAsia="ru-RU"/>
    </w:rPr>
  </w:style>
  <w:style w:type="table" w:styleId="a3">
    <w:name w:val="Table Grid"/>
    <w:basedOn w:val="a1"/>
    <w:uiPriority w:val="59"/>
    <w:rsid w:val="00204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9484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94841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19484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semiHidden/>
    <w:rsid w:val="0019484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194841"/>
  </w:style>
  <w:style w:type="numbering" w:customStyle="1" w:styleId="110">
    <w:name w:val="Нет списка11"/>
    <w:next w:val="a2"/>
    <w:uiPriority w:val="99"/>
    <w:semiHidden/>
    <w:unhideWhenUsed/>
    <w:rsid w:val="00194841"/>
  </w:style>
  <w:style w:type="table" w:customStyle="1" w:styleId="21">
    <w:name w:val="Сетка таблицы2"/>
    <w:basedOn w:val="a1"/>
    <w:next w:val="a3"/>
    <w:rsid w:val="001948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 Indent"/>
    <w:basedOn w:val="a"/>
    <w:link w:val="a9"/>
    <w:rsid w:val="001948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19484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List Paragraph"/>
    <w:basedOn w:val="a"/>
    <w:qFormat/>
    <w:rsid w:val="0019484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rsid w:val="00194841"/>
    <w:rPr>
      <w:color w:val="0000FF"/>
      <w:u w:val="single"/>
    </w:rPr>
  </w:style>
  <w:style w:type="paragraph" w:styleId="22">
    <w:name w:val="Body Text Indent 2"/>
    <w:basedOn w:val="a"/>
    <w:link w:val="23"/>
    <w:unhideWhenUsed/>
    <w:rsid w:val="00194841"/>
    <w:pPr>
      <w:spacing w:after="120" w:line="480" w:lineRule="auto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194841"/>
    <w:rPr>
      <w:rFonts w:ascii="Calibri" w:eastAsia="Times New Roman" w:hAnsi="Calibri" w:cs="Times New Roman"/>
      <w:lang w:val="x-none" w:eastAsia="x-none"/>
    </w:rPr>
  </w:style>
  <w:style w:type="paragraph" w:styleId="ac">
    <w:name w:val="Title"/>
    <w:basedOn w:val="a"/>
    <w:link w:val="ad"/>
    <w:qFormat/>
    <w:rsid w:val="001948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ad">
    <w:name w:val="Название Знак"/>
    <w:basedOn w:val="a0"/>
    <w:link w:val="ac"/>
    <w:rsid w:val="00194841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FR3">
    <w:name w:val="FR3"/>
    <w:rsid w:val="00194841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194841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194841"/>
    <w:pPr>
      <w:spacing w:after="120" w:line="480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194841"/>
    <w:rPr>
      <w:rFonts w:ascii="Calibri" w:eastAsia="Times New Roman" w:hAnsi="Calibri" w:cs="Times New Roman"/>
      <w:lang w:val="x-none" w:eastAsia="x-none"/>
    </w:rPr>
  </w:style>
  <w:style w:type="paragraph" w:styleId="ae">
    <w:name w:val="No Spacing"/>
    <w:qFormat/>
    <w:rsid w:val="001948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">
    <w:name w:val="Style3"/>
    <w:basedOn w:val="a"/>
    <w:rsid w:val="0019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94841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"/>
    <w:rsid w:val="0019484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">
    <w:name w:val="Знак Знак"/>
    <w:basedOn w:val="a"/>
    <w:rsid w:val="0019484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19484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194841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c1">
    <w:name w:val="c1"/>
    <w:basedOn w:val="a0"/>
    <w:rsid w:val="00194841"/>
  </w:style>
  <w:style w:type="paragraph" w:customStyle="1" w:styleId="c9">
    <w:name w:val="c9"/>
    <w:basedOn w:val="a"/>
    <w:rsid w:val="0019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194841"/>
  </w:style>
  <w:style w:type="character" w:styleId="af2">
    <w:name w:val="Strong"/>
    <w:qFormat/>
    <w:rsid w:val="00194841"/>
    <w:rPr>
      <w:b/>
      <w:bCs/>
    </w:rPr>
  </w:style>
  <w:style w:type="paragraph" w:customStyle="1" w:styleId="western">
    <w:name w:val="western"/>
    <w:basedOn w:val="a"/>
    <w:rsid w:val="00194841"/>
    <w:pPr>
      <w:widowControl w:val="0"/>
      <w:suppressAutoHyphens/>
      <w:spacing w:before="280" w:after="115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eastAsia="hi-IN" w:bidi="hi-IN"/>
    </w:rPr>
  </w:style>
  <w:style w:type="paragraph" w:customStyle="1" w:styleId="14">
    <w:name w:val="Название1"/>
    <w:basedOn w:val="a"/>
    <w:rsid w:val="00194841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ash041e0431044b0447043d044b0439char1">
    <w:name w:val="dash041e_0431_044b_0447_043d_044b_0439__char1"/>
    <w:rsid w:val="001948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a0"/>
    <w:rsid w:val="00194841"/>
  </w:style>
  <w:style w:type="character" w:customStyle="1" w:styleId="c0">
    <w:name w:val="c0"/>
    <w:rsid w:val="00194841"/>
  </w:style>
  <w:style w:type="paragraph" w:customStyle="1" w:styleId="31">
    <w:name w:val="Заголовок 31"/>
    <w:basedOn w:val="a"/>
    <w:next w:val="a"/>
    <w:uiPriority w:val="9"/>
    <w:unhideWhenUsed/>
    <w:qFormat/>
    <w:rsid w:val="0019484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194841"/>
  </w:style>
  <w:style w:type="table" w:customStyle="1" w:styleId="111">
    <w:name w:val="Сетка таблицы11"/>
    <w:basedOn w:val="a1"/>
    <w:next w:val="a3"/>
    <w:uiPriority w:val="59"/>
    <w:rsid w:val="0019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тиль2"/>
    <w:basedOn w:val="a"/>
    <w:rsid w:val="00194841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f3">
    <w:name w:val="Normal (Web)"/>
    <w:basedOn w:val="a"/>
    <w:uiPriority w:val="99"/>
    <w:rsid w:val="0019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948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 CYR" w:eastAsia="SimSun" w:hAnsi="Times New Roman CYR" w:cs="F"/>
      <w:kern w:val="3"/>
      <w:sz w:val="24"/>
      <w:szCs w:val="24"/>
      <w:lang w:eastAsia="ru-RU"/>
    </w:rPr>
  </w:style>
  <w:style w:type="paragraph" w:customStyle="1" w:styleId="Default">
    <w:name w:val="Default"/>
    <w:rsid w:val="00194841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f4">
    <w:name w:val="Body Text"/>
    <w:basedOn w:val="a"/>
    <w:link w:val="af5"/>
    <w:uiPriority w:val="99"/>
    <w:semiHidden/>
    <w:unhideWhenUsed/>
    <w:rsid w:val="00194841"/>
    <w:pPr>
      <w:spacing w:after="120"/>
    </w:pPr>
    <w:rPr>
      <w:rFonts w:eastAsia="Times New Roman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194841"/>
    <w:rPr>
      <w:rFonts w:eastAsia="Times New Roman"/>
      <w:lang w:eastAsia="ru-RU"/>
    </w:rPr>
  </w:style>
  <w:style w:type="paragraph" w:customStyle="1" w:styleId="112">
    <w:name w:val="Заголовок 11"/>
    <w:basedOn w:val="a"/>
    <w:uiPriority w:val="1"/>
    <w:qFormat/>
    <w:rsid w:val="00194841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194841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customStyle="1" w:styleId="c57">
    <w:name w:val="c57"/>
    <w:basedOn w:val="a0"/>
    <w:rsid w:val="00194841"/>
  </w:style>
  <w:style w:type="paragraph" w:styleId="af6">
    <w:name w:val="footnote text"/>
    <w:basedOn w:val="a"/>
    <w:link w:val="af7"/>
    <w:rsid w:val="00194841"/>
    <w:pPr>
      <w:spacing w:after="0" w:line="240" w:lineRule="auto"/>
    </w:pPr>
    <w:rPr>
      <w:rFonts w:ascii="Thames" w:eastAsia="Times New Roman" w:hAnsi="Thames" w:cs="Thames"/>
      <w:sz w:val="20"/>
      <w:szCs w:val="20"/>
      <w:lang w:eastAsia="zh-CN"/>
    </w:rPr>
  </w:style>
  <w:style w:type="character" w:customStyle="1" w:styleId="af7">
    <w:name w:val="Текст сноски Знак"/>
    <w:basedOn w:val="a0"/>
    <w:link w:val="af6"/>
    <w:rsid w:val="00194841"/>
    <w:rPr>
      <w:rFonts w:ascii="Thames" w:eastAsia="Times New Roman" w:hAnsi="Thames" w:cs="Thames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194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8">
    <w:name w:val="Стиль"/>
    <w:rsid w:val="0019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19484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10">
    <w:name w:val="Заголовок 3 Знак1"/>
    <w:basedOn w:val="a0"/>
    <w:uiPriority w:val="9"/>
    <w:semiHidden/>
    <w:rsid w:val="00194841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32">
    <w:name w:val="Нет списка3"/>
    <w:next w:val="a2"/>
    <w:uiPriority w:val="99"/>
    <w:semiHidden/>
    <w:unhideWhenUsed/>
    <w:rsid w:val="00194841"/>
  </w:style>
  <w:style w:type="table" w:customStyle="1" w:styleId="211">
    <w:name w:val="Сетка таблицы21"/>
    <w:basedOn w:val="a1"/>
    <w:next w:val="a3"/>
    <w:uiPriority w:val="59"/>
    <w:rsid w:val="0019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484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194841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19484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194841"/>
    <w:pPr>
      <w:keepNext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20404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2040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204045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040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04045"/>
    <w:rPr>
      <w:rFonts w:eastAsia="Times New Roman"/>
      <w:lang w:eastAsia="ru-RU"/>
    </w:rPr>
  </w:style>
  <w:style w:type="table" w:styleId="a3">
    <w:name w:val="Table Grid"/>
    <w:basedOn w:val="a1"/>
    <w:uiPriority w:val="59"/>
    <w:rsid w:val="00204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9484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94841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19484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semiHidden/>
    <w:rsid w:val="0019484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194841"/>
  </w:style>
  <w:style w:type="numbering" w:customStyle="1" w:styleId="110">
    <w:name w:val="Нет списка11"/>
    <w:next w:val="a2"/>
    <w:uiPriority w:val="99"/>
    <w:semiHidden/>
    <w:unhideWhenUsed/>
    <w:rsid w:val="00194841"/>
  </w:style>
  <w:style w:type="table" w:customStyle="1" w:styleId="21">
    <w:name w:val="Сетка таблицы2"/>
    <w:basedOn w:val="a1"/>
    <w:next w:val="a3"/>
    <w:rsid w:val="0019484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 Indent"/>
    <w:basedOn w:val="a"/>
    <w:link w:val="a9"/>
    <w:rsid w:val="001948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19484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List Paragraph"/>
    <w:basedOn w:val="a"/>
    <w:qFormat/>
    <w:rsid w:val="0019484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rsid w:val="00194841"/>
    <w:rPr>
      <w:color w:val="0000FF"/>
      <w:u w:val="single"/>
    </w:rPr>
  </w:style>
  <w:style w:type="paragraph" w:styleId="22">
    <w:name w:val="Body Text Indent 2"/>
    <w:basedOn w:val="a"/>
    <w:link w:val="23"/>
    <w:unhideWhenUsed/>
    <w:rsid w:val="00194841"/>
    <w:pPr>
      <w:spacing w:after="120" w:line="480" w:lineRule="auto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194841"/>
    <w:rPr>
      <w:rFonts w:ascii="Calibri" w:eastAsia="Times New Roman" w:hAnsi="Calibri" w:cs="Times New Roman"/>
      <w:lang w:val="x-none" w:eastAsia="x-none"/>
    </w:rPr>
  </w:style>
  <w:style w:type="paragraph" w:styleId="ac">
    <w:name w:val="Title"/>
    <w:basedOn w:val="a"/>
    <w:link w:val="ad"/>
    <w:qFormat/>
    <w:rsid w:val="001948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ad">
    <w:name w:val="Название Знак"/>
    <w:basedOn w:val="a0"/>
    <w:link w:val="ac"/>
    <w:rsid w:val="00194841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FR3">
    <w:name w:val="FR3"/>
    <w:rsid w:val="00194841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194841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194841"/>
    <w:pPr>
      <w:spacing w:after="120" w:line="480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194841"/>
    <w:rPr>
      <w:rFonts w:ascii="Calibri" w:eastAsia="Times New Roman" w:hAnsi="Calibri" w:cs="Times New Roman"/>
      <w:lang w:val="x-none" w:eastAsia="x-none"/>
    </w:rPr>
  </w:style>
  <w:style w:type="paragraph" w:styleId="ae">
    <w:name w:val="No Spacing"/>
    <w:qFormat/>
    <w:rsid w:val="001948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">
    <w:name w:val="Style3"/>
    <w:basedOn w:val="a"/>
    <w:rsid w:val="0019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94841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"/>
    <w:rsid w:val="0019484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">
    <w:name w:val="Знак Знак"/>
    <w:basedOn w:val="a"/>
    <w:rsid w:val="0019484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19484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194841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c1">
    <w:name w:val="c1"/>
    <w:basedOn w:val="a0"/>
    <w:rsid w:val="00194841"/>
  </w:style>
  <w:style w:type="paragraph" w:customStyle="1" w:styleId="c9">
    <w:name w:val="c9"/>
    <w:basedOn w:val="a"/>
    <w:rsid w:val="0019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194841"/>
  </w:style>
  <w:style w:type="character" w:styleId="af2">
    <w:name w:val="Strong"/>
    <w:qFormat/>
    <w:rsid w:val="00194841"/>
    <w:rPr>
      <w:b/>
      <w:bCs/>
    </w:rPr>
  </w:style>
  <w:style w:type="paragraph" w:customStyle="1" w:styleId="western">
    <w:name w:val="western"/>
    <w:basedOn w:val="a"/>
    <w:rsid w:val="00194841"/>
    <w:pPr>
      <w:widowControl w:val="0"/>
      <w:suppressAutoHyphens/>
      <w:spacing w:before="280" w:after="115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eastAsia="hi-IN" w:bidi="hi-IN"/>
    </w:rPr>
  </w:style>
  <w:style w:type="paragraph" w:customStyle="1" w:styleId="14">
    <w:name w:val="Название1"/>
    <w:basedOn w:val="a"/>
    <w:rsid w:val="00194841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ash041e0431044b0447043d044b0439char1">
    <w:name w:val="dash041e_0431_044b_0447_043d_044b_0439__char1"/>
    <w:rsid w:val="001948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a0"/>
    <w:rsid w:val="00194841"/>
  </w:style>
  <w:style w:type="character" w:customStyle="1" w:styleId="c0">
    <w:name w:val="c0"/>
    <w:rsid w:val="00194841"/>
  </w:style>
  <w:style w:type="paragraph" w:customStyle="1" w:styleId="31">
    <w:name w:val="Заголовок 31"/>
    <w:basedOn w:val="a"/>
    <w:next w:val="a"/>
    <w:uiPriority w:val="9"/>
    <w:unhideWhenUsed/>
    <w:qFormat/>
    <w:rsid w:val="0019484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194841"/>
  </w:style>
  <w:style w:type="table" w:customStyle="1" w:styleId="111">
    <w:name w:val="Сетка таблицы11"/>
    <w:basedOn w:val="a1"/>
    <w:next w:val="a3"/>
    <w:uiPriority w:val="59"/>
    <w:rsid w:val="0019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тиль2"/>
    <w:basedOn w:val="a"/>
    <w:rsid w:val="00194841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f3">
    <w:name w:val="Normal (Web)"/>
    <w:basedOn w:val="a"/>
    <w:uiPriority w:val="99"/>
    <w:rsid w:val="00194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948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 CYR" w:eastAsia="SimSun" w:hAnsi="Times New Roman CYR" w:cs="F"/>
      <w:kern w:val="3"/>
      <w:sz w:val="24"/>
      <w:szCs w:val="24"/>
      <w:lang w:eastAsia="ru-RU"/>
    </w:rPr>
  </w:style>
  <w:style w:type="paragraph" w:customStyle="1" w:styleId="Default">
    <w:name w:val="Default"/>
    <w:rsid w:val="00194841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f4">
    <w:name w:val="Body Text"/>
    <w:basedOn w:val="a"/>
    <w:link w:val="af5"/>
    <w:uiPriority w:val="99"/>
    <w:semiHidden/>
    <w:unhideWhenUsed/>
    <w:rsid w:val="00194841"/>
    <w:pPr>
      <w:spacing w:after="120"/>
    </w:pPr>
    <w:rPr>
      <w:rFonts w:eastAsia="Times New Roman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194841"/>
    <w:rPr>
      <w:rFonts w:eastAsia="Times New Roman"/>
      <w:lang w:eastAsia="ru-RU"/>
    </w:rPr>
  </w:style>
  <w:style w:type="paragraph" w:customStyle="1" w:styleId="112">
    <w:name w:val="Заголовок 11"/>
    <w:basedOn w:val="a"/>
    <w:uiPriority w:val="1"/>
    <w:qFormat/>
    <w:rsid w:val="00194841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194841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customStyle="1" w:styleId="c57">
    <w:name w:val="c57"/>
    <w:basedOn w:val="a0"/>
    <w:rsid w:val="00194841"/>
  </w:style>
  <w:style w:type="paragraph" w:styleId="af6">
    <w:name w:val="footnote text"/>
    <w:basedOn w:val="a"/>
    <w:link w:val="af7"/>
    <w:rsid w:val="00194841"/>
    <w:pPr>
      <w:spacing w:after="0" w:line="240" w:lineRule="auto"/>
    </w:pPr>
    <w:rPr>
      <w:rFonts w:ascii="Thames" w:eastAsia="Times New Roman" w:hAnsi="Thames" w:cs="Thames"/>
      <w:sz w:val="20"/>
      <w:szCs w:val="20"/>
      <w:lang w:eastAsia="zh-CN"/>
    </w:rPr>
  </w:style>
  <w:style w:type="character" w:customStyle="1" w:styleId="af7">
    <w:name w:val="Текст сноски Знак"/>
    <w:basedOn w:val="a0"/>
    <w:link w:val="af6"/>
    <w:rsid w:val="00194841"/>
    <w:rPr>
      <w:rFonts w:ascii="Thames" w:eastAsia="Times New Roman" w:hAnsi="Thames" w:cs="Thames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1948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8">
    <w:name w:val="Стиль"/>
    <w:rsid w:val="0019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19484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10">
    <w:name w:val="Заголовок 3 Знак1"/>
    <w:basedOn w:val="a0"/>
    <w:uiPriority w:val="9"/>
    <w:semiHidden/>
    <w:rsid w:val="00194841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32">
    <w:name w:val="Нет списка3"/>
    <w:next w:val="a2"/>
    <w:uiPriority w:val="99"/>
    <w:semiHidden/>
    <w:unhideWhenUsed/>
    <w:rsid w:val="00194841"/>
  </w:style>
  <w:style w:type="table" w:customStyle="1" w:styleId="211">
    <w:name w:val="Сетка таблицы21"/>
    <w:basedOn w:val="a1"/>
    <w:next w:val="a3"/>
    <w:uiPriority w:val="59"/>
    <w:rsid w:val="0019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36</Pages>
  <Words>10248</Words>
  <Characters>58417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2021-09-01T18:47:00Z</cp:lastPrinted>
  <dcterms:created xsi:type="dcterms:W3CDTF">2021-09-01T18:00:00Z</dcterms:created>
  <dcterms:modified xsi:type="dcterms:W3CDTF">2021-12-27T16:44:00Z</dcterms:modified>
</cp:coreProperties>
</file>